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B31" w:rsidRDefault="00AA6A0D" w:rsidP="00484B31">
      <w:pPr>
        <w:autoSpaceDE w:val="0"/>
        <w:autoSpaceDN w:val="0"/>
        <w:adjustRightInd w:val="0"/>
        <w:spacing w:after="0" w:line="240" w:lineRule="auto"/>
        <w:rPr>
          <w:rFonts w:ascii="Arial-BoldMT" w:hAnsi="Arial-BoldMT" w:cs="Arial-BoldMT"/>
          <w:b/>
          <w:bCs/>
          <w:sz w:val="28"/>
          <w:szCs w:val="28"/>
        </w:rPr>
      </w:pPr>
      <w:r>
        <w:rPr>
          <w:noProof/>
        </w:rPr>
        <mc:AlternateContent>
          <mc:Choice Requires="wps">
            <w:drawing>
              <wp:anchor distT="0" distB="0" distL="114300" distR="114300" simplePos="0" relativeHeight="251659264" behindDoc="0" locked="0" layoutInCell="1" allowOverlap="1" wp14:anchorId="41844555" wp14:editId="0A64B6DB">
                <wp:simplePos x="0" y="0"/>
                <wp:positionH relativeFrom="margin">
                  <wp:align>center</wp:align>
                </wp:positionH>
                <wp:positionV relativeFrom="margin">
                  <wp:align>top</wp:align>
                </wp:positionV>
                <wp:extent cx="7086600" cy="1828800"/>
                <wp:effectExtent l="19050" t="19050" r="19050" b="19050"/>
                <wp:wrapNone/>
                <wp:docPr id="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828800"/>
                        </a:xfrm>
                        <a:prstGeom prst="rect">
                          <a:avLst/>
                        </a:prstGeom>
                        <a:solidFill>
                          <a:schemeClr val="tx2"/>
                        </a:solidFill>
                        <a:ln w="38100" cmpd="sng">
                          <a:solidFill>
                            <a:schemeClr val="tx2">
                              <a:lumMod val="20000"/>
                              <a:lumOff val="80000"/>
                            </a:schemeClr>
                          </a:solidFill>
                          <a:prstDash val="solid"/>
                          <a:miter lim="800000"/>
                          <a:headEnd/>
                          <a:tailEnd/>
                        </a:ln>
                        <a:effectLst/>
                      </wps:spPr>
                      <wps:txbx>
                        <w:txbxContent>
                          <w:p w:rsidR="00484B31" w:rsidRDefault="00484B31" w:rsidP="00484B31">
                            <w:pPr>
                              <w:spacing w:after="0" w:line="240" w:lineRule="auto"/>
                              <w:ind w:left="-360"/>
                              <w:rPr>
                                <w:color w:val="C4BC96" w:themeColor="background2" w:themeShade="BF"/>
                              </w:rPr>
                            </w:pPr>
                            <w:r>
                              <w:rPr>
                                <w:noProof/>
                                <w:color w:val="C4BC96" w:themeColor="background2" w:themeShade="BF"/>
                              </w:rPr>
                              <w:drawing>
                                <wp:inline distT="0" distB="0" distL="0" distR="0" wp14:anchorId="304FA872" wp14:editId="7AFDEB69">
                                  <wp:extent cx="3143250" cy="1494024"/>
                                  <wp:effectExtent l="133350" t="114300" r="133350" b="144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O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9071" cy="14967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vert="horz" wrap="square" lIns="320040" tIns="0" rIns="0" bIns="7315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844555" id="Rectangle 9" o:spid="_x0000_s1026" style="position:absolute;margin-left:0;margin-top:0;width:558pt;height:2in;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FLVQIAALAEAAAOAAAAZHJzL2Uyb0RvYy54bWysVNtu2zAMfR+wfxD0vjpOesmMOEWRrsOA&#10;bivW7QMUWY6F6TZKid19fSk6SZvtbdiLQUrUIc8h6cX1YA3bKYjau5qXZxPOlJO+0W5T8x/f797N&#10;OYtJuEYY71TNn1Tk18u3bxZ9qNTUd940ChiCuFj1oeZdSqEqiig7ZUU880E5vGw9WJHQhU3RgOgR&#10;3ZpiOplcFr2HJoCXKkY8vR0v+ZLw21bJ9LVto0rM1BxrS/QF+q7zt1guRLUBETot92WIf6jCCu0w&#10;6RHqViTBtqD/grJago++TWfS28K3rZaKOCCbcvIHm8dOBEVcUJwYjjLF/wcrv+wegOmm5ucXnDlh&#10;sUffUDXhNkax91mfPsQKwx7DA2SGMdx7+TMy51cdRqkbAN93SjRYVZnji5MH2Yn4lK37z75BdLFN&#10;nqQaWrAZEEVgA3Xk6dgRNSQm8fBqMr+8nGDjJN6V8+l8jk7OIarD8wAxfVTesmzUHLB4ghe7+5jG&#10;0EMIle+Nbu60MeTkMVMrA2wncEDSMN2Dx9dRxrG+5rN5SYXYgGJFt6EkJ3E0tKdoOYnZWmQ+ZsCR&#10;HQnQMY7meIysjryOKMTyJEHmcStiNz6iq1yvqKxOuEVG25oT1H6uc1c+uIZCktBmtFE74/IrRfux&#10;V+nQp7HfaVgP+Cwfrn3zhO0DP+4O7joanYffnPW4N6jFr60AxZn55HAEZkjxPG8aeWjAwViTcTUr&#10;L6acCScRo+YywcFZpXEvtwH0psMkJUns/A1OTKuply8F7ecM14J02q9w3rvXPkW9/GiWzwAAAP//&#10;AwBQSwMEFAAGAAgAAAAhALPctSzdAAAABgEAAA8AAABkcnMvZG93bnJldi54bWxMjzFPwzAQhXck&#10;/oN1SGzUSYcQhVwqqMRAVIaGMnRz42uSEp+j2G3Cv8dlgeVJT+/03nf5aja9uNDoOssI8SICQVxb&#10;3XGDsPt4fUhBOK9Yq94yIXyTg1Vxe5OrTNuJt3SpfCNCCbtMIbTeD5mUrm7JKLewA3HIjnY0ygc7&#10;NlKPagrlppfLKEqkUR2HhVYNtG6p/qrOBmH7/ljuk033uZmqF7felfvhVL4h3t/Nz08gPM3+7xiu&#10;+AEdisB0sGfWTvQI4RH/q9csjpPgDwjLNI1AFrn8j1/8AAAA//8DAFBLAQItABQABgAIAAAAIQC2&#10;gziS/gAAAOEBAAATAAAAAAAAAAAAAAAAAAAAAABbQ29udGVudF9UeXBlc10ueG1sUEsBAi0AFAAG&#10;AAgAAAAhADj9If/WAAAAlAEAAAsAAAAAAAAAAAAAAAAALwEAAF9yZWxzLy5yZWxzUEsBAi0AFAAG&#10;AAgAAAAhAOroQUtVAgAAsAQAAA4AAAAAAAAAAAAAAAAALgIAAGRycy9lMm9Eb2MueG1sUEsBAi0A&#10;FAAGAAgAAAAhALPctSzdAAAABgEAAA8AAAAAAAAAAAAAAAAArwQAAGRycy9kb3ducmV2LnhtbFBL&#10;BQYAAAAABAAEAPMAAAC5BQAAAAA=&#10;" fillcolor="#1f497d [3215]" strokecolor="#c6d9f1 [671]" strokeweight="3pt">
                <v:textbox inset="25.2pt,0,0,5.76pt">
                  <w:txbxContent>
                    <w:p w:rsidR="00484B31" w:rsidRDefault="00484B31" w:rsidP="00484B31">
                      <w:pPr>
                        <w:spacing w:after="0" w:line="240" w:lineRule="auto"/>
                        <w:ind w:left="-360"/>
                        <w:rPr>
                          <w:color w:val="C4BC96" w:themeColor="background2" w:themeShade="BF"/>
                        </w:rPr>
                      </w:pPr>
                      <w:r>
                        <w:rPr>
                          <w:noProof/>
                          <w:color w:val="C4BC96" w:themeColor="background2" w:themeShade="BF"/>
                        </w:rPr>
                        <w:drawing>
                          <wp:inline distT="0" distB="0" distL="0" distR="0" wp14:anchorId="304FA872" wp14:editId="7AFDEB69">
                            <wp:extent cx="3143250" cy="1494024"/>
                            <wp:effectExtent l="133350" t="114300" r="133350" b="144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O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9071" cy="14967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w10:wrap anchorx="margin" anchory="margin"/>
              </v:rect>
            </w:pict>
          </mc:Fallback>
        </mc:AlternateContent>
      </w:r>
    </w:p>
    <w:p w:rsidR="00484B31" w:rsidRDefault="00484B31" w:rsidP="00484B31">
      <w:pPr>
        <w:autoSpaceDE w:val="0"/>
        <w:autoSpaceDN w:val="0"/>
        <w:adjustRightInd w:val="0"/>
        <w:spacing w:after="0" w:line="240" w:lineRule="auto"/>
        <w:rPr>
          <w:rFonts w:ascii="Arial-BoldMT" w:hAnsi="Arial-BoldMT" w:cs="Arial-BoldMT"/>
          <w:b/>
          <w:bCs/>
          <w:sz w:val="28"/>
          <w:szCs w:val="28"/>
        </w:rPr>
      </w:pPr>
    </w:p>
    <w:p w:rsidR="00484B31" w:rsidRDefault="00484B31" w:rsidP="00484B31"/>
    <w:p w:rsidR="00484B31" w:rsidRDefault="00484B31" w:rsidP="00484B31">
      <w:pPr>
        <w:rPr>
          <w:noProof/>
        </w:rPr>
      </w:pPr>
    </w:p>
    <w:p w:rsidR="00484B31" w:rsidRDefault="00484B31" w:rsidP="00484B31">
      <w:pPr>
        <w:rPr>
          <w:noProof/>
        </w:rPr>
      </w:pPr>
    </w:p>
    <w:p w:rsidR="00484B31" w:rsidRDefault="00484B31" w:rsidP="00484B31">
      <w:pPr>
        <w:rPr>
          <w:noProof/>
        </w:rPr>
      </w:pPr>
    </w:p>
    <w:p w:rsidR="00484B31" w:rsidRDefault="00484B31" w:rsidP="00484B31">
      <w:pPr>
        <w:autoSpaceDE w:val="0"/>
        <w:autoSpaceDN w:val="0"/>
        <w:adjustRightInd w:val="0"/>
        <w:spacing w:line="240" w:lineRule="auto"/>
        <w:rPr>
          <w:rFonts w:ascii="Arial-BoldMT" w:hAnsi="Arial-BoldMT" w:cs="Arial-BoldMT"/>
          <w:b/>
          <w:bCs/>
          <w:sz w:val="28"/>
          <w:szCs w:val="28"/>
        </w:rPr>
      </w:pPr>
    </w:p>
    <w:p w:rsidR="00484B31" w:rsidRDefault="00484B31" w:rsidP="00484B31">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Family Promise of Orange County, Inc.</w:t>
      </w:r>
    </w:p>
    <w:p w:rsidR="00484B31" w:rsidRDefault="004D618A" w:rsidP="00484B31">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Community Impact</w:t>
      </w:r>
      <w:r w:rsidR="0035720D">
        <w:rPr>
          <w:rFonts w:ascii="Arial-BoldMT" w:hAnsi="Arial-BoldMT" w:cs="Arial-BoldMT"/>
          <w:b/>
          <w:bCs/>
          <w:sz w:val="28"/>
          <w:szCs w:val="28"/>
        </w:rPr>
        <w:t xml:space="preserve"> Report 2015</w:t>
      </w:r>
    </w:p>
    <w:p w:rsidR="00484B31" w:rsidRDefault="00484B31" w:rsidP="00484B31">
      <w:pPr>
        <w:autoSpaceDE w:val="0"/>
        <w:autoSpaceDN w:val="0"/>
        <w:adjustRightInd w:val="0"/>
        <w:spacing w:after="0" w:line="240" w:lineRule="auto"/>
        <w:jc w:val="center"/>
        <w:rPr>
          <w:rFonts w:ascii="Arial-BoldMT" w:hAnsi="Arial-BoldMT" w:cs="Arial-BoldMT"/>
          <w:b/>
          <w:bCs/>
          <w:sz w:val="28"/>
          <w:szCs w:val="28"/>
        </w:rPr>
      </w:pPr>
    </w:p>
    <w:p w:rsidR="00484B31" w:rsidRPr="00484B31" w:rsidRDefault="00484B31" w:rsidP="00484B31">
      <w:pPr>
        <w:autoSpaceDE w:val="0"/>
        <w:autoSpaceDN w:val="0"/>
        <w:adjustRightInd w:val="0"/>
        <w:spacing w:after="0" w:line="240" w:lineRule="auto"/>
        <w:rPr>
          <w:rFonts w:ascii="Arial-BoldMT" w:hAnsi="Arial-BoldMT" w:cs="Arial-BoldMT"/>
          <w:bCs/>
          <w:i/>
          <w:sz w:val="24"/>
          <w:szCs w:val="24"/>
        </w:rPr>
      </w:pPr>
      <w:r w:rsidRPr="00484B31">
        <w:rPr>
          <w:rFonts w:ascii="Arial-BoldMT" w:hAnsi="Arial-BoldMT" w:cs="Arial-BoldMT"/>
          <w:b/>
          <w:bCs/>
          <w:i/>
          <w:sz w:val="24"/>
          <w:szCs w:val="24"/>
        </w:rPr>
        <w:t>Our Mission:</w:t>
      </w:r>
      <w:r w:rsidRPr="00484B31">
        <w:rPr>
          <w:rFonts w:ascii="Arial-BoldMT" w:hAnsi="Arial-BoldMT" w:cs="Arial-BoldMT"/>
          <w:bCs/>
          <w:i/>
          <w:sz w:val="24"/>
          <w:szCs w:val="24"/>
        </w:rPr>
        <w:t xml:space="preserve"> The mission of Family Promise of Orange County is to help homeless families achieve housing stability by providing short term shelter, meals, case-management and hospitality.</w:t>
      </w:r>
    </w:p>
    <w:p w:rsidR="00484B31" w:rsidRDefault="00484B31" w:rsidP="00484B31">
      <w:pPr>
        <w:autoSpaceDE w:val="0"/>
        <w:autoSpaceDN w:val="0"/>
        <w:adjustRightInd w:val="0"/>
        <w:spacing w:after="0" w:line="240" w:lineRule="auto"/>
        <w:rPr>
          <w:rFonts w:ascii="Arial-BoldMT" w:hAnsi="Arial-BoldMT" w:cs="Arial-BoldMT"/>
          <w:b/>
          <w:bCs/>
          <w:sz w:val="28"/>
          <w:szCs w:val="28"/>
        </w:rPr>
      </w:pPr>
    </w:p>
    <w:p w:rsidR="00484B31" w:rsidRPr="00484B31" w:rsidRDefault="00484B31" w:rsidP="00484B31">
      <w:pPr>
        <w:autoSpaceDE w:val="0"/>
        <w:autoSpaceDN w:val="0"/>
        <w:adjustRightInd w:val="0"/>
        <w:spacing w:after="0" w:line="240" w:lineRule="auto"/>
        <w:rPr>
          <w:rFonts w:ascii="Arial-BoldMT" w:hAnsi="Arial-BoldMT" w:cs="Arial-BoldMT"/>
          <w:bCs/>
          <w:i/>
          <w:sz w:val="24"/>
          <w:szCs w:val="24"/>
        </w:rPr>
      </w:pPr>
      <w:r w:rsidRPr="00484B31">
        <w:rPr>
          <w:rFonts w:ascii="Arial-BoldMT" w:hAnsi="Arial-BoldMT" w:cs="Arial-BoldMT"/>
          <w:b/>
          <w:bCs/>
          <w:i/>
          <w:sz w:val="24"/>
          <w:szCs w:val="24"/>
        </w:rPr>
        <w:t xml:space="preserve">Our </w:t>
      </w:r>
      <w:r>
        <w:rPr>
          <w:rFonts w:ascii="Arial-BoldMT" w:hAnsi="Arial-BoldMT" w:cs="Arial-BoldMT"/>
          <w:b/>
          <w:bCs/>
          <w:i/>
          <w:sz w:val="24"/>
          <w:szCs w:val="24"/>
        </w:rPr>
        <w:t xml:space="preserve">Vision: </w:t>
      </w:r>
      <w:r w:rsidRPr="00484B31">
        <w:rPr>
          <w:rFonts w:ascii="Arial-BoldMT" w:hAnsi="Arial-BoldMT" w:cs="Arial-BoldMT"/>
          <w:bCs/>
          <w:i/>
          <w:sz w:val="24"/>
          <w:szCs w:val="24"/>
        </w:rPr>
        <w:t>We believe that no child should have to sleep in a car, in a park, or under a bridge, and that every family deserves a chance to be whole and have a roof over their head again.</w:t>
      </w:r>
    </w:p>
    <w:p w:rsidR="00484B31" w:rsidRDefault="00484B31" w:rsidP="00484B31">
      <w:pPr>
        <w:autoSpaceDE w:val="0"/>
        <w:autoSpaceDN w:val="0"/>
        <w:adjustRightInd w:val="0"/>
        <w:spacing w:after="0" w:line="240" w:lineRule="auto"/>
        <w:rPr>
          <w:rFonts w:ascii="Arial-BoldMT" w:hAnsi="Arial-BoldMT" w:cs="Arial-BoldMT"/>
          <w:b/>
          <w:bCs/>
          <w:sz w:val="28"/>
          <w:szCs w:val="28"/>
        </w:rPr>
      </w:pPr>
    </w:p>
    <w:p w:rsidR="00F73C84" w:rsidRDefault="00F73C84" w:rsidP="00484B31">
      <w:pPr>
        <w:autoSpaceDE w:val="0"/>
        <w:autoSpaceDN w:val="0"/>
        <w:adjustRightInd w:val="0"/>
        <w:spacing w:after="0" w:line="240" w:lineRule="auto"/>
        <w:rPr>
          <w:rFonts w:ascii="Arial-BoldMT" w:hAnsi="Arial-BoldMT" w:cs="Arial-BoldMT"/>
          <w:b/>
          <w:bCs/>
          <w:sz w:val="28"/>
          <w:szCs w:val="28"/>
        </w:rPr>
      </w:pPr>
    </w:p>
    <w:p w:rsidR="001B4D0D" w:rsidRDefault="001B4D0D" w:rsidP="001B4D0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Who We Are:</w:t>
      </w:r>
    </w:p>
    <w:p w:rsidR="001B4D0D" w:rsidRDefault="001B4D0D" w:rsidP="001B4D0D">
      <w:pPr>
        <w:autoSpaceDE w:val="0"/>
        <w:autoSpaceDN w:val="0"/>
        <w:adjustRightInd w:val="0"/>
        <w:spacing w:after="0" w:line="240" w:lineRule="auto"/>
        <w:rPr>
          <w:rFonts w:ascii="Arial-BoldMT" w:hAnsi="Arial-BoldMT" w:cs="Arial-BoldMT"/>
          <w:b/>
          <w:bCs/>
          <w:sz w:val="24"/>
          <w:szCs w:val="24"/>
        </w:rPr>
      </w:pPr>
    </w:p>
    <w:p w:rsidR="001B4D0D" w:rsidRPr="00F73C84" w:rsidRDefault="001B4D0D" w:rsidP="00484B31">
      <w:pPr>
        <w:autoSpaceDE w:val="0"/>
        <w:autoSpaceDN w:val="0"/>
        <w:adjustRightInd w:val="0"/>
        <w:spacing w:after="0" w:line="240" w:lineRule="auto"/>
        <w:rPr>
          <w:rFonts w:ascii="ArialMT" w:hAnsi="ArialMT" w:cs="ArialMT"/>
        </w:rPr>
      </w:pPr>
      <w:r w:rsidRPr="00F73C84">
        <w:rPr>
          <w:rFonts w:ascii="ArialMT" w:hAnsi="ArialMT" w:cs="ArialMT"/>
        </w:rPr>
        <w:t>Family Promise of O</w:t>
      </w:r>
      <w:r w:rsidR="00834B8F">
        <w:rPr>
          <w:rFonts w:ascii="ArialMT" w:hAnsi="ArialMT" w:cs="ArialMT"/>
        </w:rPr>
        <w:t>range County (FPOC) is one of 192</w:t>
      </w:r>
      <w:r w:rsidRPr="00F73C84">
        <w:rPr>
          <w:rFonts w:ascii="ArialMT" w:hAnsi="ArialMT" w:cs="ArialMT"/>
        </w:rPr>
        <w:t xml:space="preserve"> affiliates associated with the Family Promise national network of shelters, a nationwide association of agencies that focus specifically on issues relating to family homelessness.  With program models based on over 25 years of experience, the organization serves 56,000 family members annually and has assisted over 500,000 individuals return to stable housing since its inception in 1986. </w:t>
      </w:r>
    </w:p>
    <w:p w:rsidR="001B4D0D" w:rsidRPr="00F73C84" w:rsidRDefault="001B4D0D" w:rsidP="00484B31">
      <w:pPr>
        <w:autoSpaceDE w:val="0"/>
        <w:autoSpaceDN w:val="0"/>
        <w:adjustRightInd w:val="0"/>
        <w:spacing w:after="0" w:line="240" w:lineRule="auto"/>
        <w:rPr>
          <w:rFonts w:ascii="ArialMT" w:hAnsi="ArialMT" w:cs="ArialMT"/>
        </w:rPr>
      </w:pPr>
    </w:p>
    <w:p w:rsidR="001B4D0D" w:rsidRPr="00F73C84" w:rsidRDefault="001B4D0D" w:rsidP="00484B31">
      <w:pPr>
        <w:autoSpaceDE w:val="0"/>
        <w:autoSpaceDN w:val="0"/>
        <w:adjustRightInd w:val="0"/>
        <w:spacing w:after="0" w:line="240" w:lineRule="auto"/>
        <w:rPr>
          <w:rFonts w:ascii="ArialMT" w:hAnsi="ArialMT" w:cs="ArialMT"/>
        </w:rPr>
      </w:pPr>
      <w:r w:rsidRPr="00F73C84">
        <w:rPr>
          <w:rFonts w:ascii="ArialMT" w:hAnsi="ArialMT" w:cs="ArialMT"/>
        </w:rPr>
        <w:t xml:space="preserve">In Orange County, Family Promise began offering services in 2012. Since our launch FPOC has consistently been a top ranking affiliate, both in terms of </w:t>
      </w:r>
      <w:r w:rsidR="002E7A9A">
        <w:rPr>
          <w:rFonts w:ascii="ArialMT" w:hAnsi="ArialMT" w:cs="ArialMT"/>
        </w:rPr>
        <w:t xml:space="preserve">client </w:t>
      </w:r>
      <w:r w:rsidRPr="00F73C84">
        <w:rPr>
          <w:rFonts w:ascii="ArialMT" w:hAnsi="ArialMT" w:cs="ArialMT"/>
        </w:rPr>
        <w:t xml:space="preserve">success rate and organizational growth. We are committed to providing the best care and individualized assistance to every family that comes through our doors, and to ensuring that all families return to stable housing </w:t>
      </w:r>
      <w:r w:rsidR="00551594">
        <w:rPr>
          <w:rFonts w:ascii="ArialMT" w:hAnsi="ArialMT" w:cs="ArialMT"/>
        </w:rPr>
        <w:t>as quickly as possible</w:t>
      </w:r>
      <w:r w:rsidR="00F73C84" w:rsidRPr="00F73C84">
        <w:rPr>
          <w:rFonts w:ascii="ArialMT" w:hAnsi="ArialMT" w:cs="ArialMT"/>
        </w:rPr>
        <w:t xml:space="preserve">. We also continue to offer supportive services </w:t>
      </w:r>
      <w:r w:rsidR="00AA6A0D">
        <w:rPr>
          <w:rFonts w:ascii="ArialMT" w:hAnsi="ArialMT" w:cs="ArialMT"/>
        </w:rPr>
        <w:t xml:space="preserve">to every family that graduates </w:t>
      </w:r>
      <w:r w:rsidR="00F73C84" w:rsidRPr="00F73C84">
        <w:rPr>
          <w:rFonts w:ascii="ArialMT" w:hAnsi="ArialMT" w:cs="ArialMT"/>
        </w:rPr>
        <w:t xml:space="preserve">to safeguard that families do not return to homelessness in the future. </w:t>
      </w:r>
    </w:p>
    <w:p w:rsidR="001B4D0D" w:rsidRDefault="001B4D0D" w:rsidP="00484B31">
      <w:pPr>
        <w:autoSpaceDE w:val="0"/>
        <w:autoSpaceDN w:val="0"/>
        <w:adjustRightInd w:val="0"/>
        <w:spacing w:after="0" w:line="240" w:lineRule="auto"/>
        <w:rPr>
          <w:rFonts w:ascii="ArialMT" w:hAnsi="ArialMT" w:cs="ArialMT"/>
          <w:sz w:val="20"/>
          <w:szCs w:val="20"/>
        </w:rPr>
      </w:pPr>
    </w:p>
    <w:p w:rsidR="001B4D0D" w:rsidRDefault="001B4D0D" w:rsidP="00484B31">
      <w:pPr>
        <w:autoSpaceDE w:val="0"/>
        <w:autoSpaceDN w:val="0"/>
        <w:adjustRightInd w:val="0"/>
        <w:spacing w:after="0" w:line="240" w:lineRule="auto"/>
        <w:rPr>
          <w:rFonts w:ascii="Arial-BoldMT" w:hAnsi="Arial-BoldMT" w:cs="Arial-BoldMT"/>
          <w:b/>
          <w:bCs/>
          <w:sz w:val="28"/>
          <w:szCs w:val="28"/>
        </w:rPr>
      </w:pPr>
    </w:p>
    <w:p w:rsidR="00F73C84" w:rsidRDefault="00234159" w:rsidP="00F73C8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Total Program Numbers – 2015</w:t>
      </w:r>
    </w:p>
    <w:p w:rsidR="00F73C84" w:rsidRPr="00484B31" w:rsidRDefault="00F73C84" w:rsidP="00F73C84">
      <w:pPr>
        <w:autoSpaceDE w:val="0"/>
        <w:autoSpaceDN w:val="0"/>
        <w:adjustRightInd w:val="0"/>
        <w:spacing w:after="0" w:line="240" w:lineRule="auto"/>
        <w:rPr>
          <w:rFonts w:ascii="Arial-BoldMT" w:hAnsi="Arial-BoldMT" w:cs="Arial-BoldMT"/>
          <w:b/>
          <w:bCs/>
          <w:sz w:val="20"/>
          <w:szCs w:val="20"/>
        </w:rPr>
      </w:pPr>
    </w:p>
    <w:p w:rsidR="00484B31" w:rsidRPr="00F73C84" w:rsidRDefault="0096549E" w:rsidP="00F73C84">
      <w:pPr>
        <w:pStyle w:val="ListParagraph"/>
        <w:numPr>
          <w:ilvl w:val="0"/>
          <w:numId w:val="1"/>
        </w:numPr>
        <w:autoSpaceDE w:val="0"/>
        <w:autoSpaceDN w:val="0"/>
        <w:adjustRightInd w:val="0"/>
        <w:spacing w:line="240" w:lineRule="auto"/>
        <w:rPr>
          <w:rFonts w:ascii="ArialMT" w:hAnsi="ArialMT" w:cs="ArialMT"/>
        </w:rPr>
      </w:pPr>
      <w:r>
        <w:rPr>
          <w:rFonts w:ascii="ArialMT" w:hAnsi="ArialMT" w:cs="ArialMT"/>
        </w:rPr>
        <w:t>127</w:t>
      </w:r>
      <w:r w:rsidR="00F73C84" w:rsidRPr="00F73C84">
        <w:rPr>
          <w:rFonts w:ascii="ArialMT" w:hAnsi="ArialMT" w:cs="ArialMT"/>
        </w:rPr>
        <w:t xml:space="preserve"> Individuals served, inc</w:t>
      </w:r>
      <w:r>
        <w:rPr>
          <w:rFonts w:ascii="ArialMT" w:hAnsi="ArialMT" w:cs="ArialMT"/>
        </w:rPr>
        <w:t>luding 78 children (39</w:t>
      </w:r>
      <w:r w:rsidR="00F73C84" w:rsidRPr="00F73C84">
        <w:rPr>
          <w:rFonts w:ascii="ArialMT" w:hAnsi="ArialMT" w:cs="ArialMT"/>
        </w:rPr>
        <w:t xml:space="preserve"> families).</w:t>
      </w:r>
    </w:p>
    <w:p w:rsidR="00F73C84" w:rsidRPr="00F73C84" w:rsidRDefault="002C7C84" w:rsidP="00F73C84">
      <w:pPr>
        <w:pStyle w:val="ListParagraph"/>
        <w:numPr>
          <w:ilvl w:val="0"/>
          <w:numId w:val="1"/>
        </w:numPr>
        <w:autoSpaceDE w:val="0"/>
        <w:autoSpaceDN w:val="0"/>
        <w:adjustRightInd w:val="0"/>
        <w:spacing w:line="240" w:lineRule="auto"/>
        <w:rPr>
          <w:rFonts w:ascii="ArialMT" w:hAnsi="ArialMT" w:cs="ArialMT"/>
        </w:rPr>
      </w:pPr>
      <w:r>
        <w:rPr>
          <w:rFonts w:ascii="ArialMT" w:hAnsi="ArialMT" w:cs="ArialMT"/>
        </w:rPr>
        <w:t>88.8</w:t>
      </w:r>
      <w:r w:rsidR="00F73C84" w:rsidRPr="00F73C84">
        <w:rPr>
          <w:rFonts w:ascii="ArialMT" w:hAnsi="ArialMT" w:cs="ArialMT"/>
        </w:rPr>
        <w:t>% Graduation Rate to Permanent or Transitional Housing.</w:t>
      </w:r>
    </w:p>
    <w:p w:rsidR="00F73C84" w:rsidRPr="00F73C84" w:rsidRDefault="00551594" w:rsidP="00F73C84">
      <w:pPr>
        <w:pStyle w:val="ListParagraph"/>
        <w:numPr>
          <w:ilvl w:val="0"/>
          <w:numId w:val="1"/>
        </w:numPr>
        <w:autoSpaceDE w:val="0"/>
        <w:autoSpaceDN w:val="0"/>
        <w:adjustRightInd w:val="0"/>
        <w:spacing w:line="240" w:lineRule="auto"/>
        <w:rPr>
          <w:rFonts w:ascii="ArialMT" w:hAnsi="ArialMT" w:cs="ArialMT"/>
        </w:rPr>
      </w:pPr>
      <w:r>
        <w:rPr>
          <w:rFonts w:ascii="ArialMT" w:hAnsi="ArialMT" w:cs="ArialMT"/>
        </w:rPr>
        <w:t>Average Stay – 42</w:t>
      </w:r>
      <w:r w:rsidR="00461D72">
        <w:rPr>
          <w:rFonts w:ascii="ArialMT" w:hAnsi="ArialMT" w:cs="ArialMT"/>
        </w:rPr>
        <w:t xml:space="preserve"> D</w:t>
      </w:r>
      <w:r w:rsidR="00F73C84" w:rsidRPr="00F73C84">
        <w:rPr>
          <w:rFonts w:ascii="ArialMT" w:hAnsi="ArialMT" w:cs="ArialMT"/>
        </w:rPr>
        <w:t>ays</w:t>
      </w:r>
      <w:r w:rsidR="00834B8F">
        <w:rPr>
          <w:rFonts w:ascii="ArialMT" w:hAnsi="ArialMT" w:cs="ArialMT"/>
        </w:rPr>
        <w:t xml:space="preserve"> (Emergency Shelter), 5</w:t>
      </w:r>
      <w:r w:rsidR="00461D72">
        <w:rPr>
          <w:rFonts w:ascii="ArialMT" w:hAnsi="ArialMT" w:cs="ArialMT"/>
        </w:rPr>
        <w:t xml:space="preserve"> Months (</w:t>
      </w:r>
      <w:r w:rsidR="00F73C84" w:rsidRPr="00F73C84">
        <w:rPr>
          <w:rFonts w:ascii="ArialMT" w:hAnsi="ArialMT" w:cs="ArialMT"/>
        </w:rPr>
        <w:t>Transitional Housing</w:t>
      </w:r>
      <w:r w:rsidR="00461D72">
        <w:rPr>
          <w:rFonts w:ascii="ArialMT" w:hAnsi="ArialMT" w:cs="ArialMT"/>
        </w:rPr>
        <w:t>)</w:t>
      </w:r>
      <w:r w:rsidR="00F73C84" w:rsidRPr="00F73C84">
        <w:rPr>
          <w:rFonts w:ascii="ArialMT" w:hAnsi="ArialMT" w:cs="ArialMT"/>
        </w:rPr>
        <w:t>.</w:t>
      </w:r>
    </w:p>
    <w:p w:rsidR="00F73C84" w:rsidRPr="00F73C84" w:rsidRDefault="00834B8F" w:rsidP="00F73C84">
      <w:pPr>
        <w:pStyle w:val="ListParagraph"/>
        <w:numPr>
          <w:ilvl w:val="0"/>
          <w:numId w:val="1"/>
        </w:numPr>
        <w:autoSpaceDE w:val="0"/>
        <w:autoSpaceDN w:val="0"/>
        <w:adjustRightInd w:val="0"/>
        <w:spacing w:line="240" w:lineRule="auto"/>
        <w:rPr>
          <w:rFonts w:ascii="ArialMT" w:hAnsi="ArialMT" w:cs="ArialMT"/>
        </w:rPr>
      </w:pPr>
      <w:r>
        <w:rPr>
          <w:rFonts w:ascii="ArialMT" w:hAnsi="ArialMT" w:cs="ArialMT"/>
        </w:rPr>
        <w:t>8175</w:t>
      </w:r>
      <w:r w:rsidR="00F73C84" w:rsidRPr="00F73C84">
        <w:rPr>
          <w:rFonts w:ascii="ArialMT" w:hAnsi="ArialMT" w:cs="ArialMT"/>
        </w:rPr>
        <w:t xml:space="preserve"> Bed Nights Provided</w:t>
      </w:r>
      <w:r w:rsidR="00532A5B">
        <w:rPr>
          <w:rFonts w:ascii="ArialMT" w:hAnsi="ArialMT" w:cs="ArialMT"/>
        </w:rPr>
        <w:t>.</w:t>
      </w:r>
    </w:p>
    <w:p w:rsidR="00F73C84" w:rsidRPr="00F73C84" w:rsidRDefault="00834B8F" w:rsidP="00F73C84">
      <w:pPr>
        <w:pStyle w:val="ListParagraph"/>
        <w:numPr>
          <w:ilvl w:val="0"/>
          <w:numId w:val="1"/>
        </w:numPr>
        <w:autoSpaceDE w:val="0"/>
        <w:autoSpaceDN w:val="0"/>
        <w:adjustRightInd w:val="0"/>
        <w:spacing w:line="240" w:lineRule="auto"/>
        <w:rPr>
          <w:rFonts w:ascii="ArialMT" w:hAnsi="ArialMT" w:cs="ArialMT"/>
        </w:rPr>
      </w:pPr>
      <w:r>
        <w:rPr>
          <w:rFonts w:ascii="ArialMT" w:hAnsi="ArialMT" w:cs="ArialMT"/>
        </w:rPr>
        <w:t>9765</w:t>
      </w:r>
      <w:r w:rsidR="00F73C84" w:rsidRPr="00F73C84">
        <w:rPr>
          <w:rFonts w:ascii="ArialMT" w:hAnsi="ArialMT" w:cs="ArialMT"/>
        </w:rPr>
        <w:t xml:space="preserve"> Meals Served to Guests.</w:t>
      </w:r>
    </w:p>
    <w:p w:rsidR="00F73C84" w:rsidRPr="00F73C84" w:rsidRDefault="006B20D1" w:rsidP="00F73C84">
      <w:pPr>
        <w:pStyle w:val="ListParagraph"/>
        <w:numPr>
          <w:ilvl w:val="0"/>
          <w:numId w:val="1"/>
        </w:numPr>
        <w:autoSpaceDE w:val="0"/>
        <w:autoSpaceDN w:val="0"/>
        <w:adjustRightInd w:val="0"/>
        <w:spacing w:line="240" w:lineRule="auto"/>
        <w:rPr>
          <w:rFonts w:ascii="ArialMT" w:hAnsi="ArialMT" w:cs="ArialMT"/>
        </w:rPr>
      </w:pPr>
      <w:r>
        <w:rPr>
          <w:rFonts w:ascii="ArialMT" w:hAnsi="ArialMT" w:cs="ArialMT"/>
        </w:rPr>
        <w:t>1150</w:t>
      </w:r>
      <w:r w:rsidR="00F73C84" w:rsidRPr="00F73C84">
        <w:rPr>
          <w:rFonts w:ascii="ArialMT" w:hAnsi="ArialMT" w:cs="ArialMT"/>
        </w:rPr>
        <w:t xml:space="preserve"> Volunteers Trained and Educated about Family Homelessness</w:t>
      </w:r>
      <w:r w:rsidR="00532A5B">
        <w:rPr>
          <w:rFonts w:ascii="ArialMT" w:hAnsi="ArialMT" w:cs="ArialMT"/>
        </w:rPr>
        <w:t>.</w:t>
      </w:r>
    </w:p>
    <w:p w:rsidR="00F73C84" w:rsidRPr="00F73C84" w:rsidRDefault="00ED6980" w:rsidP="00F73C84">
      <w:pPr>
        <w:pStyle w:val="ListParagraph"/>
        <w:numPr>
          <w:ilvl w:val="0"/>
          <w:numId w:val="1"/>
        </w:numPr>
        <w:autoSpaceDE w:val="0"/>
        <w:autoSpaceDN w:val="0"/>
        <w:adjustRightInd w:val="0"/>
        <w:spacing w:line="240" w:lineRule="auto"/>
        <w:rPr>
          <w:rFonts w:ascii="ArialMT" w:hAnsi="ArialMT" w:cs="ArialMT"/>
        </w:rPr>
      </w:pPr>
      <w:r>
        <w:rPr>
          <w:rFonts w:ascii="ArialMT" w:hAnsi="ArialMT" w:cs="ArialMT"/>
        </w:rPr>
        <w:t xml:space="preserve">Volunteers Logged </w:t>
      </w:r>
      <w:r w:rsidR="00002985">
        <w:rPr>
          <w:rFonts w:ascii="ArialMT" w:hAnsi="ArialMT" w:cs="ArialMT"/>
        </w:rPr>
        <w:t>11,</w:t>
      </w:r>
      <w:r w:rsidR="00FB21D4">
        <w:rPr>
          <w:rFonts w:ascii="ArialMT" w:hAnsi="ArialMT" w:cs="ArialMT"/>
        </w:rPr>
        <w:t>360</w:t>
      </w:r>
      <w:r w:rsidR="00F73C84" w:rsidRPr="00F73C84">
        <w:rPr>
          <w:rFonts w:ascii="ArialMT" w:hAnsi="ArialMT" w:cs="ArialMT"/>
        </w:rPr>
        <w:t xml:space="preserve"> Hours of Support.</w:t>
      </w:r>
    </w:p>
    <w:p w:rsidR="00F73C84" w:rsidRDefault="00F73C84" w:rsidP="00F73C84">
      <w:pPr>
        <w:autoSpaceDE w:val="0"/>
        <w:autoSpaceDN w:val="0"/>
        <w:adjustRightInd w:val="0"/>
        <w:spacing w:line="240" w:lineRule="auto"/>
        <w:rPr>
          <w:rFonts w:ascii="Arial-BoldMT" w:hAnsi="Arial-BoldMT" w:cs="Arial-BoldMT"/>
          <w:b/>
          <w:bCs/>
          <w:sz w:val="28"/>
          <w:szCs w:val="28"/>
        </w:rPr>
      </w:pPr>
    </w:p>
    <w:p w:rsidR="00484B31" w:rsidRDefault="00484B31" w:rsidP="00484B31">
      <w:pPr>
        <w:autoSpaceDE w:val="0"/>
        <w:autoSpaceDN w:val="0"/>
        <w:adjustRightInd w:val="0"/>
        <w:spacing w:after="0" w:line="240" w:lineRule="auto"/>
        <w:rPr>
          <w:rFonts w:ascii="Arial-BoldMT" w:hAnsi="Arial-BoldMT" w:cs="Arial-BoldMT"/>
          <w:b/>
          <w:bCs/>
          <w:sz w:val="28"/>
          <w:szCs w:val="28"/>
        </w:rPr>
      </w:pPr>
    </w:p>
    <w:p w:rsidR="001B4D0D" w:rsidRDefault="001B4D0D" w:rsidP="00484B31">
      <w:pPr>
        <w:autoSpaceDE w:val="0"/>
        <w:autoSpaceDN w:val="0"/>
        <w:adjustRightInd w:val="0"/>
        <w:spacing w:after="0" w:line="240" w:lineRule="auto"/>
        <w:rPr>
          <w:rFonts w:ascii="Arial-BoldMT" w:hAnsi="Arial-BoldMT" w:cs="Arial-BoldMT"/>
          <w:b/>
          <w:bCs/>
          <w:sz w:val="28"/>
          <w:szCs w:val="28"/>
        </w:rPr>
      </w:pPr>
    </w:p>
    <w:p w:rsidR="00484B31" w:rsidRDefault="00484B31" w:rsidP="00484B31">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noProof/>
          <w:sz w:val="28"/>
          <w:szCs w:val="28"/>
        </w:rPr>
        <mc:AlternateContent>
          <mc:Choice Requires="wps">
            <w:drawing>
              <wp:anchor distT="0" distB="0" distL="114300" distR="114300" simplePos="0" relativeHeight="251662336" behindDoc="0" locked="0" layoutInCell="1" allowOverlap="1" wp14:anchorId="1CB1A0CC" wp14:editId="65727EC2">
                <wp:simplePos x="0" y="0"/>
                <wp:positionH relativeFrom="column">
                  <wp:posOffset>-161925</wp:posOffset>
                </wp:positionH>
                <wp:positionV relativeFrom="paragraph">
                  <wp:posOffset>93345</wp:posOffset>
                </wp:positionV>
                <wp:extent cx="7115175" cy="323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115175" cy="323850"/>
                        </a:xfrm>
                        <a:prstGeom prst="rect">
                          <a:avLst/>
                        </a:prstGeom>
                        <a:solidFill>
                          <a:schemeClr val="tx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45877" id="Rectangle 4" o:spid="_x0000_s1026" style="position:absolute;margin-left:-12.75pt;margin-top:7.35pt;width:560.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UkmAIAAKwFAAAOAAAAZHJzL2Uyb0RvYy54bWysVN9rGzEMfh/sfzB+Xy+XJmsXcikhpWNQ&#10;2tB29Nnx2TmDz/JsJ5fsr5/s+5GuLRuM5cGxLOmT9J2k+dWh1mQvnFdgCpqfjSgRhkOpzLag359u&#10;Pl1S4gMzJdNgREGPwtOrxccP88bOxBgq0KVwBEGMnzW2oFUIdpZlnleiZv4MrDColOBqFlB026x0&#10;rEH0Wmfj0ehz1oArrQMuvMfX61ZJFwlfSsHDvZReBKILirmFdLp0buKZLeZstnXMVop3abB/yKJm&#10;ymDQAeqaBUZ2Tr2BqhV34EGGMw51BlIqLlINWE0+elXNY8WsSLUgOd4ONPn/B8vv9mtHVFnQCSWG&#10;1fiJHpA0ZrZakEmkp7F+hlaPdu06yeM11nqQro7/WAU5JEqPA6XiEAjHx4s8n+YXU0o46s7H55fT&#10;xHl28rbOh68CahIvBXUYPTHJ9rc+YEQ07U1iMA9alTdK6yTENhEr7cie4QcOh3HMGD1+s9Lmb46b&#10;bf7WEWGiZxYJaEtOt3DUIuJp8yAkModFjlPCqWdPyTDOhQl5q6pYKdocpyP89cH69FPOCTAiS6xu&#10;wO4AessWpMdui+3so6tILT84j/6UWOs8eKTIYMLgXCsD7j0AjVV1kVv7nqSWmsjSBsoj9pWDduC8&#10;5TcKP+8t82HNHE4YziJujXCPh9TQFBS6GyUVuJ/vvUd7bHzUUtLgxBbU/9gxJyjR3wyOxJd8Mokj&#10;noTJ9GKMgnup2bzUmF29AuyZHPeT5eka7YPur9JB/YzLZRmjoooZjrELyoPrhVVoNwmuJy6Wy2SG&#10;Y21ZuDWPlkfwyGps36fDM3O26/GA03EH/XSz2atWb22jp4HlLoBUaQ5OvHZ840pIjdOtr7hzXsrJ&#10;6rRkF78AAAD//wMAUEsDBBQABgAIAAAAIQCyu5vm3gAAAAoBAAAPAAAAZHJzL2Rvd25yZXYueG1s&#10;TI/BTsMwEETvSPyDtUjcWoeINBDiVAUJIaFeCBw4buIliRrbke2m4e/ZnuhxNU+zb8rtYkYxkw+D&#10;swru1gkIsq3Tg+0UfH2+rh5AhIhW4+gsKfilANvq+qrEQruT/aC5jp3gEhsKVNDHOBVShrYng2Ht&#10;JrKc/ThvMPLpO6k9nrjcjDJNko00OFj+0ONELz21h/poFOzxnfL0rT64WTb7Z7n77jw6pW5vlt0T&#10;iEhL/IfhrM/qULFT445WBzEqWKVZxigH9zmIM5A8ZryuUbDJcpBVKS8nVH8AAAD//wMAUEsBAi0A&#10;FAAGAAgAAAAhALaDOJL+AAAA4QEAABMAAAAAAAAAAAAAAAAAAAAAAFtDb250ZW50X1R5cGVzXS54&#10;bWxQSwECLQAUAAYACAAAACEAOP0h/9YAAACUAQAACwAAAAAAAAAAAAAAAAAvAQAAX3JlbHMvLnJl&#10;bHNQSwECLQAUAAYACAAAACEAypm1JJgCAACsBQAADgAAAAAAAAAAAAAAAAAuAgAAZHJzL2Uyb0Rv&#10;Yy54bWxQSwECLQAUAAYACAAAACEAsrub5t4AAAAKAQAADwAAAAAAAAAAAAAAAADyBAAAZHJzL2Rv&#10;d25yZXYueG1sUEsFBgAAAAAEAAQA8wAAAP0FAAAAAA==&#10;" fillcolor="#1f497d [3215]" strokecolor="white [3212]" strokeweight="2pt"/>
            </w:pict>
          </mc:Fallback>
        </mc:AlternateContent>
      </w:r>
    </w:p>
    <w:p w:rsidR="00484B31" w:rsidRDefault="00484B31" w:rsidP="00484B31">
      <w:pPr>
        <w:autoSpaceDE w:val="0"/>
        <w:autoSpaceDN w:val="0"/>
        <w:adjustRightInd w:val="0"/>
        <w:spacing w:after="0" w:line="240" w:lineRule="auto"/>
        <w:rPr>
          <w:rFonts w:ascii="Arial-BoldMT" w:hAnsi="Arial-BoldMT" w:cs="Arial-BoldMT"/>
          <w:b/>
          <w:bCs/>
          <w:sz w:val="28"/>
          <w:szCs w:val="28"/>
        </w:rPr>
      </w:pPr>
    </w:p>
    <w:p w:rsidR="00484B31" w:rsidRDefault="00484B31" w:rsidP="00484B31">
      <w:pPr>
        <w:autoSpaceDE w:val="0"/>
        <w:autoSpaceDN w:val="0"/>
        <w:adjustRightInd w:val="0"/>
        <w:spacing w:after="0" w:line="240" w:lineRule="auto"/>
        <w:rPr>
          <w:rFonts w:ascii="Arial-BoldMT" w:hAnsi="Arial-BoldMT" w:cs="Arial-BoldMT"/>
          <w:b/>
          <w:bCs/>
          <w:sz w:val="28"/>
          <w:szCs w:val="28"/>
        </w:rPr>
      </w:pPr>
    </w:p>
    <w:p w:rsidR="00484B31" w:rsidRDefault="00484B31" w:rsidP="00484B31">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Programs</w:t>
      </w:r>
    </w:p>
    <w:p w:rsidR="00484B31" w:rsidRDefault="00484B31" w:rsidP="00484B31">
      <w:pPr>
        <w:autoSpaceDE w:val="0"/>
        <w:autoSpaceDN w:val="0"/>
        <w:adjustRightInd w:val="0"/>
        <w:spacing w:after="0" w:line="240" w:lineRule="auto"/>
        <w:rPr>
          <w:rFonts w:ascii="Arial-BoldMT" w:hAnsi="Arial-BoldMT" w:cs="Arial-BoldMT"/>
          <w:b/>
          <w:bCs/>
          <w:sz w:val="28"/>
          <w:szCs w:val="28"/>
        </w:rPr>
      </w:pPr>
    </w:p>
    <w:p w:rsidR="00484B31" w:rsidRDefault="00484B31" w:rsidP="00484B3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Interfaith Hospitality Network - Emergency Program</w:t>
      </w:r>
    </w:p>
    <w:p w:rsidR="00484B31" w:rsidRDefault="00484B31" w:rsidP="00484B31">
      <w:pPr>
        <w:autoSpaceDE w:val="0"/>
        <w:autoSpaceDN w:val="0"/>
        <w:adjustRightInd w:val="0"/>
        <w:spacing w:after="0" w:line="240" w:lineRule="auto"/>
        <w:rPr>
          <w:rFonts w:ascii="Arial-BoldMT" w:hAnsi="Arial-BoldMT" w:cs="Arial-BoldMT"/>
          <w:b/>
          <w:bCs/>
          <w:sz w:val="24"/>
          <w:szCs w:val="24"/>
        </w:rPr>
      </w:pPr>
    </w:p>
    <w:p w:rsidR="00484B31" w:rsidRPr="00484B31" w:rsidRDefault="00484B31" w:rsidP="00484B31">
      <w:pPr>
        <w:autoSpaceDE w:val="0"/>
        <w:autoSpaceDN w:val="0"/>
        <w:adjustRightInd w:val="0"/>
        <w:spacing w:after="0" w:line="240" w:lineRule="auto"/>
        <w:rPr>
          <w:rFonts w:ascii="ArialMT" w:hAnsi="ArialMT" w:cs="ArialMT"/>
          <w:sz w:val="20"/>
          <w:szCs w:val="20"/>
        </w:rPr>
      </w:pPr>
      <w:r w:rsidRPr="00484B31">
        <w:rPr>
          <w:rFonts w:ascii="ArialMT" w:hAnsi="ArialMT" w:cs="ArialMT"/>
          <w:sz w:val="20"/>
          <w:szCs w:val="20"/>
        </w:rPr>
        <w:t>Our Interfaith Hospitality Network is a congregationally based response to homelessness. Congregations of</w:t>
      </w:r>
    </w:p>
    <w:p w:rsidR="00484B31" w:rsidRPr="00484B31" w:rsidRDefault="00484B31" w:rsidP="00484B31">
      <w:pPr>
        <w:autoSpaceDE w:val="0"/>
        <w:autoSpaceDN w:val="0"/>
        <w:adjustRightInd w:val="0"/>
        <w:spacing w:after="0" w:line="240" w:lineRule="auto"/>
        <w:rPr>
          <w:rFonts w:ascii="ArialMT" w:hAnsi="ArialMT" w:cs="ArialMT"/>
          <w:sz w:val="20"/>
          <w:szCs w:val="20"/>
        </w:rPr>
      </w:pPr>
      <w:proofErr w:type="gramStart"/>
      <w:r w:rsidRPr="00484B31">
        <w:rPr>
          <w:rFonts w:ascii="ArialMT" w:hAnsi="ArialMT" w:cs="ArialMT"/>
          <w:sz w:val="20"/>
          <w:szCs w:val="20"/>
        </w:rPr>
        <w:t>all</w:t>
      </w:r>
      <w:proofErr w:type="gramEnd"/>
      <w:r w:rsidRPr="00484B31">
        <w:rPr>
          <w:rFonts w:ascii="ArialMT" w:hAnsi="ArialMT" w:cs="ArialMT"/>
          <w:sz w:val="20"/>
          <w:szCs w:val="20"/>
        </w:rPr>
        <w:t xml:space="preserve"> denominations and faiths open their facilities to homeless families, allowing up to four families at a time to</w:t>
      </w:r>
    </w:p>
    <w:p w:rsidR="00484B31" w:rsidRPr="00484B31" w:rsidRDefault="00484B31" w:rsidP="00484B31">
      <w:pPr>
        <w:autoSpaceDE w:val="0"/>
        <w:autoSpaceDN w:val="0"/>
        <w:adjustRightInd w:val="0"/>
        <w:spacing w:after="0" w:line="240" w:lineRule="auto"/>
        <w:rPr>
          <w:rFonts w:ascii="ArialMT" w:hAnsi="ArialMT" w:cs="ArialMT"/>
          <w:sz w:val="20"/>
          <w:szCs w:val="20"/>
        </w:rPr>
      </w:pPr>
      <w:proofErr w:type="gramStart"/>
      <w:r w:rsidRPr="00484B31">
        <w:rPr>
          <w:rFonts w:ascii="ArialMT" w:hAnsi="ArialMT" w:cs="ArialMT"/>
          <w:sz w:val="20"/>
          <w:szCs w:val="20"/>
        </w:rPr>
        <w:t>stay</w:t>
      </w:r>
      <w:proofErr w:type="gramEnd"/>
      <w:r w:rsidRPr="00484B31">
        <w:rPr>
          <w:rFonts w:ascii="ArialMT" w:hAnsi="ArialMT" w:cs="ArialMT"/>
          <w:sz w:val="20"/>
          <w:szCs w:val="20"/>
        </w:rPr>
        <w:t xml:space="preserve"> as guests of the faith community. Congregations prepare three meals a day for the families, and</w:t>
      </w:r>
    </w:p>
    <w:p w:rsidR="00484B31" w:rsidRPr="00484B31" w:rsidRDefault="00484B31" w:rsidP="00484B31">
      <w:pPr>
        <w:autoSpaceDE w:val="0"/>
        <w:autoSpaceDN w:val="0"/>
        <w:adjustRightInd w:val="0"/>
        <w:spacing w:after="0" w:line="240" w:lineRule="auto"/>
        <w:rPr>
          <w:rFonts w:ascii="ArialMT" w:hAnsi="ArialMT" w:cs="ArialMT"/>
          <w:sz w:val="20"/>
          <w:szCs w:val="20"/>
        </w:rPr>
      </w:pPr>
      <w:proofErr w:type="gramStart"/>
      <w:r w:rsidRPr="00484B31">
        <w:rPr>
          <w:rFonts w:ascii="ArialMT" w:hAnsi="ArialMT" w:cs="ArialMT"/>
          <w:sz w:val="20"/>
          <w:szCs w:val="20"/>
        </w:rPr>
        <w:t>volunteers</w:t>
      </w:r>
      <w:proofErr w:type="gramEnd"/>
      <w:r w:rsidRPr="00484B31">
        <w:rPr>
          <w:rFonts w:ascii="ArialMT" w:hAnsi="ArialMT" w:cs="ArialMT"/>
          <w:sz w:val="20"/>
          <w:szCs w:val="20"/>
        </w:rPr>
        <w:t xml:space="preserve"> from the congregations spend their evenings with the families themselves.</w:t>
      </w:r>
    </w:p>
    <w:p w:rsidR="00484B31" w:rsidRPr="00484B31" w:rsidRDefault="00484B31" w:rsidP="00484B31">
      <w:pPr>
        <w:autoSpaceDE w:val="0"/>
        <w:autoSpaceDN w:val="0"/>
        <w:adjustRightInd w:val="0"/>
        <w:spacing w:after="0" w:line="240" w:lineRule="auto"/>
        <w:rPr>
          <w:rFonts w:ascii="ArialMT" w:hAnsi="ArialMT" w:cs="ArialMT"/>
          <w:sz w:val="20"/>
          <w:szCs w:val="20"/>
        </w:rPr>
      </w:pPr>
    </w:p>
    <w:p w:rsidR="00484B31" w:rsidRPr="00484B31" w:rsidRDefault="00484B31" w:rsidP="00484B31">
      <w:pPr>
        <w:autoSpaceDE w:val="0"/>
        <w:autoSpaceDN w:val="0"/>
        <w:adjustRightInd w:val="0"/>
        <w:spacing w:after="0" w:line="240" w:lineRule="auto"/>
        <w:rPr>
          <w:rFonts w:ascii="ArialMT" w:hAnsi="ArialMT" w:cs="ArialMT"/>
          <w:sz w:val="20"/>
          <w:szCs w:val="20"/>
        </w:rPr>
      </w:pPr>
      <w:r w:rsidRPr="00484B31">
        <w:rPr>
          <w:rFonts w:ascii="ArialMT" w:hAnsi="ArialMT" w:cs="ArialMT"/>
          <w:sz w:val="20"/>
          <w:szCs w:val="20"/>
        </w:rPr>
        <w:t>Participants in the program also receive com</w:t>
      </w:r>
      <w:r w:rsidR="004F511C">
        <w:rPr>
          <w:rFonts w:ascii="ArialMT" w:hAnsi="ArialMT" w:cs="ArialMT"/>
          <w:sz w:val="20"/>
          <w:szCs w:val="20"/>
        </w:rPr>
        <w:t xml:space="preserve">prehensive, individualized case </w:t>
      </w:r>
      <w:r w:rsidRPr="00484B31">
        <w:rPr>
          <w:rFonts w:ascii="ArialMT" w:hAnsi="ArialMT" w:cs="ArialMT"/>
          <w:sz w:val="20"/>
          <w:szCs w:val="20"/>
        </w:rPr>
        <w:t>management at our Family</w:t>
      </w:r>
    </w:p>
    <w:p w:rsidR="00484B31" w:rsidRPr="00484B31" w:rsidRDefault="00484B31" w:rsidP="00484B31">
      <w:pPr>
        <w:autoSpaceDE w:val="0"/>
        <w:autoSpaceDN w:val="0"/>
        <w:adjustRightInd w:val="0"/>
        <w:spacing w:after="0" w:line="240" w:lineRule="auto"/>
        <w:rPr>
          <w:rFonts w:ascii="ArialMT" w:hAnsi="ArialMT" w:cs="ArialMT"/>
          <w:sz w:val="20"/>
          <w:szCs w:val="20"/>
        </w:rPr>
      </w:pPr>
      <w:r w:rsidRPr="00484B31">
        <w:rPr>
          <w:rFonts w:ascii="ArialMT" w:hAnsi="ArialMT" w:cs="ArialMT"/>
          <w:sz w:val="20"/>
          <w:szCs w:val="20"/>
        </w:rPr>
        <w:t>Resource Center in Orange, CA. This includes but is not limited to job and credit counseling, resume writing,</w:t>
      </w:r>
    </w:p>
    <w:p w:rsidR="00484B31" w:rsidRPr="00484B31" w:rsidRDefault="00484B31" w:rsidP="00484B31">
      <w:pPr>
        <w:autoSpaceDE w:val="0"/>
        <w:autoSpaceDN w:val="0"/>
        <w:adjustRightInd w:val="0"/>
        <w:spacing w:after="0" w:line="240" w:lineRule="auto"/>
        <w:rPr>
          <w:rFonts w:ascii="ArialMT" w:hAnsi="ArialMT" w:cs="ArialMT"/>
          <w:sz w:val="20"/>
          <w:szCs w:val="20"/>
        </w:rPr>
      </w:pPr>
      <w:proofErr w:type="gramStart"/>
      <w:r w:rsidRPr="00484B31">
        <w:rPr>
          <w:rFonts w:ascii="ArialMT" w:hAnsi="ArialMT" w:cs="ArialMT"/>
          <w:sz w:val="20"/>
          <w:szCs w:val="20"/>
        </w:rPr>
        <w:t>welfare</w:t>
      </w:r>
      <w:proofErr w:type="gramEnd"/>
      <w:r w:rsidRPr="00484B31">
        <w:rPr>
          <w:rFonts w:ascii="ArialMT" w:hAnsi="ArialMT" w:cs="ArialMT"/>
          <w:sz w:val="20"/>
          <w:szCs w:val="20"/>
        </w:rPr>
        <w:t xml:space="preserve"> advocacy, legal services, and family and individual therapy.</w:t>
      </w:r>
    </w:p>
    <w:p w:rsidR="00484B31" w:rsidRPr="00484B31" w:rsidRDefault="00484B31" w:rsidP="00484B31">
      <w:pPr>
        <w:autoSpaceDE w:val="0"/>
        <w:autoSpaceDN w:val="0"/>
        <w:adjustRightInd w:val="0"/>
        <w:spacing w:after="0" w:line="240" w:lineRule="auto"/>
        <w:rPr>
          <w:rFonts w:ascii="ArialMT" w:hAnsi="ArialMT" w:cs="ArialMT"/>
          <w:sz w:val="20"/>
          <w:szCs w:val="20"/>
        </w:rPr>
      </w:pPr>
    </w:p>
    <w:p w:rsidR="00484B31" w:rsidRPr="00484B31" w:rsidRDefault="00484B31" w:rsidP="00484B31">
      <w:pPr>
        <w:autoSpaceDE w:val="0"/>
        <w:autoSpaceDN w:val="0"/>
        <w:adjustRightInd w:val="0"/>
        <w:spacing w:after="0" w:line="240" w:lineRule="auto"/>
        <w:rPr>
          <w:rFonts w:ascii="ArialMT" w:hAnsi="ArialMT" w:cs="ArialMT"/>
          <w:sz w:val="20"/>
          <w:szCs w:val="20"/>
        </w:rPr>
      </w:pPr>
      <w:r w:rsidRPr="00484B31">
        <w:rPr>
          <w:rFonts w:ascii="ArialMT" w:hAnsi="ArialMT" w:cs="ArialMT"/>
          <w:sz w:val="20"/>
          <w:szCs w:val="20"/>
        </w:rPr>
        <w:t>Enjoying the support of wrap-around care as well as the hospitality of the congregation, participant families</w:t>
      </w:r>
    </w:p>
    <w:p w:rsidR="00484B31" w:rsidRPr="00484B31" w:rsidRDefault="00484B31" w:rsidP="00484B31">
      <w:pPr>
        <w:autoSpaceDE w:val="0"/>
        <w:autoSpaceDN w:val="0"/>
        <w:adjustRightInd w:val="0"/>
        <w:spacing w:after="0" w:line="240" w:lineRule="auto"/>
        <w:rPr>
          <w:rFonts w:ascii="ArialMT" w:hAnsi="ArialMT" w:cs="ArialMT"/>
          <w:sz w:val="20"/>
          <w:szCs w:val="20"/>
        </w:rPr>
      </w:pPr>
      <w:proofErr w:type="gramStart"/>
      <w:r w:rsidRPr="00484B31">
        <w:rPr>
          <w:rFonts w:ascii="ArialMT" w:hAnsi="ArialMT" w:cs="ArialMT"/>
          <w:sz w:val="20"/>
          <w:szCs w:val="20"/>
        </w:rPr>
        <w:t>typically</w:t>
      </w:r>
      <w:proofErr w:type="gramEnd"/>
      <w:r w:rsidRPr="00484B31">
        <w:rPr>
          <w:rFonts w:ascii="ArialMT" w:hAnsi="ArialMT" w:cs="ArialMT"/>
          <w:sz w:val="20"/>
          <w:szCs w:val="20"/>
        </w:rPr>
        <w:t xml:space="preserve"> return to full independence within 2-3 months.</w:t>
      </w:r>
    </w:p>
    <w:p w:rsidR="00484B31" w:rsidRPr="00484B31" w:rsidRDefault="00484B31" w:rsidP="00484B31">
      <w:pPr>
        <w:autoSpaceDE w:val="0"/>
        <w:autoSpaceDN w:val="0"/>
        <w:adjustRightInd w:val="0"/>
        <w:spacing w:after="0" w:line="240" w:lineRule="auto"/>
        <w:rPr>
          <w:rFonts w:ascii="ArialMT" w:hAnsi="ArialMT" w:cs="ArialMT"/>
          <w:sz w:val="20"/>
          <w:szCs w:val="20"/>
        </w:rPr>
      </w:pPr>
    </w:p>
    <w:p w:rsidR="00484B31" w:rsidRDefault="00484B31" w:rsidP="00484B31">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Category</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Emergency Shelter/Interim Housing</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Public Education - Homelessness</w:t>
      </w:r>
    </w:p>
    <w:p w:rsidR="00484B31" w:rsidRDefault="00484B31" w:rsidP="00484B31">
      <w:pPr>
        <w:autoSpaceDE w:val="0"/>
        <w:autoSpaceDN w:val="0"/>
        <w:adjustRightInd w:val="0"/>
        <w:spacing w:after="0" w:line="240" w:lineRule="auto"/>
        <w:rPr>
          <w:rFonts w:ascii="ArialMT" w:hAnsi="ArialMT" w:cs="ArialMT"/>
          <w:sz w:val="20"/>
          <w:szCs w:val="20"/>
        </w:rPr>
      </w:pPr>
    </w:p>
    <w:p w:rsidR="00484B31" w:rsidRPr="00484B31" w:rsidRDefault="00484B31" w:rsidP="00484B31">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Program Short-Term Success</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*A minimum of </w:t>
      </w:r>
      <w:r w:rsidR="00FE4AB9">
        <w:rPr>
          <w:rFonts w:ascii="ArialMT" w:hAnsi="ArialMT" w:cs="ArialMT"/>
          <w:sz w:val="20"/>
          <w:szCs w:val="20"/>
        </w:rPr>
        <w:t>75</w:t>
      </w:r>
      <w:r>
        <w:rPr>
          <w:rFonts w:ascii="ArialMT" w:hAnsi="ArialMT" w:cs="ArialMT"/>
          <w:sz w:val="20"/>
          <w:szCs w:val="20"/>
        </w:rPr>
        <w:t xml:space="preserve"> individuals (</w:t>
      </w:r>
      <w:r w:rsidR="00FE4AB9">
        <w:rPr>
          <w:rFonts w:ascii="ArialMT" w:hAnsi="ArialMT" w:cs="ArialMT"/>
          <w:sz w:val="20"/>
          <w:szCs w:val="20"/>
        </w:rPr>
        <w:t>20</w:t>
      </w:r>
      <w:r>
        <w:rPr>
          <w:rFonts w:ascii="ArialMT" w:hAnsi="ArialMT" w:cs="ArialMT"/>
          <w:sz w:val="20"/>
          <w:szCs w:val="20"/>
        </w:rPr>
        <w:t xml:space="preserve"> families) will be served in a calendar year. </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*Families will return to stable housing within 60 days of entering the shelter program.</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*While in the program families will remain drug and alcohol free.</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*Families will save 80% of income after paying needed expenses.</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*Children will stay enrolled or re-enroll in public school.</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*Host and Support congregations will provide daily meals and provide hospitality and support to program</w:t>
      </w:r>
    </w:p>
    <w:p w:rsidR="00484B31" w:rsidRDefault="00484B31" w:rsidP="00484B31">
      <w:pPr>
        <w:spacing w:after="0"/>
        <w:rPr>
          <w:rFonts w:ascii="ArialMT" w:hAnsi="ArialMT" w:cs="ArialMT"/>
          <w:sz w:val="20"/>
          <w:szCs w:val="20"/>
        </w:rPr>
      </w:pPr>
      <w:r>
        <w:rPr>
          <w:rFonts w:ascii="ArialMT" w:hAnsi="ArialMT" w:cs="ArialMT"/>
          <w:sz w:val="20"/>
          <w:szCs w:val="20"/>
        </w:rPr>
        <w:t xml:space="preserve">Guests. </w:t>
      </w:r>
    </w:p>
    <w:p w:rsidR="00484B31" w:rsidRDefault="00484B31" w:rsidP="00484B31">
      <w:pPr>
        <w:spacing w:after="0"/>
        <w:rPr>
          <w:rFonts w:ascii="ArialMT" w:hAnsi="ArialMT" w:cs="ArialMT"/>
          <w:sz w:val="20"/>
          <w:szCs w:val="20"/>
        </w:rPr>
      </w:pPr>
      <w:r>
        <w:rPr>
          <w:rFonts w:ascii="ArialMT" w:hAnsi="ArialMT" w:cs="ArialMT"/>
          <w:sz w:val="20"/>
          <w:szCs w:val="20"/>
        </w:rPr>
        <w:t>*A minimum of 750 volunteers will receive education and training about family homelessness in Orange County.</w:t>
      </w:r>
    </w:p>
    <w:p w:rsidR="00484B31" w:rsidRDefault="00484B31" w:rsidP="00484B31">
      <w:pPr>
        <w:autoSpaceDE w:val="0"/>
        <w:autoSpaceDN w:val="0"/>
        <w:adjustRightInd w:val="0"/>
        <w:spacing w:after="0" w:line="240" w:lineRule="auto"/>
        <w:rPr>
          <w:rFonts w:ascii="Arial-BoldMT" w:hAnsi="Arial-BoldMT" w:cs="Arial-BoldMT"/>
          <w:b/>
          <w:bCs/>
          <w:sz w:val="20"/>
          <w:szCs w:val="20"/>
        </w:rPr>
      </w:pPr>
    </w:p>
    <w:p w:rsidR="00484B31" w:rsidRDefault="00484B31" w:rsidP="00484B31">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Program Long-Term Success</w:t>
      </w:r>
    </w:p>
    <w:p w:rsidR="00484B31" w:rsidRDefault="00484B31" w:rsidP="00484B31">
      <w:pPr>
        <w:rPr>
          <w:rFonts w:ascii="ArialMT" w:hAnsi="ArialMT" w:cs="ArialMT"/>
          <w:sz w:val="20"/>
          <w:szCs w:val="20"/>
        </w:rPr>
      </w:pPr>
      <w:r>
        <w:rPr>
          <w:rFonts w:ascii="ArialMT" w:hAnsi="ArialMT" w:cs="ArialMT"/>
          <w:sz w:val="20"/>
          <w:szCs w:val="20"/>
        </w:rPr>
        <w:t>*A minimum of 80% of program families will return to and remain in stable, long-term housing.</w:t>
      </w:r>
    </w:p>
    <w:p w:rsidR="00484B31" w:rsidRDefault="00484B31" w:rsidP="00484B31">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Program Success Monitored By</w:t>
      </w:r>
    </w:p>
    <w:p w:rsidR="00484B31" w:rsidRDefault="005A5BBD"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Board of D</w:t>
      </w:r>
      <w:r w:rsidR="00484B31">
        <w:rPr>
          <w:rFonts w:ascii="ArialMT" w:hAnsi="ArialMT" w:cs="ArialMT"/>
          <w:sz w:val="20"/>
          <w:szCs w:val="20"/>
        </w:rPr>
        <w:t>irectors oversees all aspects of operations at Family Promise. The Executive Director reports</w:t>
      </w:r>
    </w:p>
    <w:p w:rsidR="00484B31" w:rsidRDefault="00484B31" w:rsidP="00484B31">
      <w:pPr>
        <w:autoSpaceDE w:val="0"/>
        <w:autoSpaceDN w:val="0"/>
        <w:adjustRightInd w:val="0"/>
        <w:spacing w:after="0" w:line="240" w:lineRule="auto"/>
        <w:rPr>
          <w:rFonts w:ascii="ArialMT" w:hAnsi="ArialMT" w:cs="ArialMT"/>
          <w:sz w:val="20"/>
          <w:szCs w:val="20"/>
        </w:rPr>
      </w:pPr>
      <w:proofErr w:type="gramStart"/>
      <w:r>
        <w:rPr>
          <w:rFonts w:ascii="ArialMT" w:hAnsi="ArialMT" w:cs="ArialMT"/>
          <w:sz w:val="20"/>
          <w:szCs w:val="20"/>
        </w:rPr>
        <w:t>program</w:t>
      </w:r>
      <w:proofErr w:type="gramEnd"/>
      <w:r>
        <w:rPr>
          <w:rFonts w:ascii="ArialMT" w:hAnsi="ArialMT" w:cs="ArialMT"/>
          <w:sz w:val="20"/>
          <w:szCs w:val="20"/>
        </w:rPr>
        <w:t xml:space="preserve"> updates to the board on a weekly basis. Program staff track all aspects of case-management,</w:t>
      </w:r>
    </w:p>
    <w:p w:rsidR="005A5BBD" w:rsidRDefault="00484B31" w:rsidP="00484B31">
      <w:pPr>
        <w:autoSpaceDE w:val="0"/>
        <w:autoSpaceDN w:val="0"/>
        <w:adjustRightInd w:val="0"/>
        <w:spacing w:after="0" w:line="240" w:lineRule="auto"/>
        <w:rPr>
          <w:rFonts w:ascii="ArialMT" w:hAnsi="ArialMT" w:cs="ArialMT"/>
          <w:sz w:val="20"/>
          <w:szCs w:val="20"/>
        </w:rPr>
      </w:pPr>
      <w:proofErr w:type="gramStart"/>
      <w:r>
        <w:rPr>
          <w:rFonts w:ascii="ArialMT" w:hAnsi="ArialMT" w:cs="ArialMT"/>
          <w:sz w:val="20"/>
          <w:szCs w:val="20"/>
        </w:rPr>
        <w:t>including</w:t>
      </w:r>
      <w:proofErr w:type="gramEnd"/>
      <w:r>
        <w:rPr>
          <w:rFonts w:ascii="ArialMT" w:hAnsi="ArialMT" w:cs="ArialMT"/>
          <w:sz w:val="20"/>
          <w:szCs w:val="20"/>
        </w:rPr>
        <w:t>:</w:t>
      </w:r>
    </w:p>
    <w:p w:rsidR="005A5BBD" w:rsidRDefault="005A5BBD" w:rsidP="00484B31">
      <w:pPr>
        <w:autoSpaceDE w:val="0"/>
        <w:autoSpaceDN w:val="0"/>
        <w:adjustRightInd w:val="0"/>
        <w:spacing w:after="0" w:line="240" w:lineRule="auto"/>
        <w:rPr>
          <w:rFonts w:ascii="ArialMT" w:hAnsi="ArialMT" w:cs="ArialMT"/>
          <w:sz w:val="20"/>
          <w:szCs w:val="20"/>
        </w:rPr>
      </w:pPr>
    </w:p>
    <w:p w:rsidR="00484B31" w:rsidRDefault="00484B31" w:rsidP="005A5BBD">
      <w:pPr>
        <w:autoSpaceDE w:val="0"/>
        <w:autoSpaceDN w:val="0"/>
        <w:adjustRightInd w:val="0"/>
        <w:spacing w:after="0" w:line="240" w:lineRule="auto"/>
        <w:rPr>
          <w:rFonts w:ascii="ArialMT" w:hAnsi="ArialMT" w:cs="ArialMT"/>
          <w:sz w:val="20"/>
          <w:szCs w:val="20"/>
        </w:rPr>
      </w:pPr>
      <w:r>
        <w:rPr>
          <w:rFonts w:ascii="ArialMT" w:hAnsi="ArialMT" w:cs="ArialMT"/>
          <w:sz w:val="20"/>
          <w:szCs w:val="20"/>
        </w:rPr>
        <w:t>*Demographics of shelter guests and residents -- race, ethnicity, a</w:t>
      </w:r>
      <w:r w:rsidR="005A5BBD">
        <w:rPr>
          <w:rFonts w:ascii="ArialMT" w:hAnsi="ArialMT" w:cs="ArialMT"/>
          <w:sz w:val="20"/>
          <w:szCs w:val="20"/>
        </w:rPr>
        <w:t>ge, income and education level.</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*Length of stay in shelter.</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*Type of housing secured upon graduation.</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*Confirmation of drug tests taken.</w:t>
      </w:r>
    </w:p>
    <w:p w:rsidR="00484B31" w:rsidRDefault="004F511C"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*What % of each family's case </w:t>
      </w:r>
      <w:r w:rsidR="00484B31">
        <w:rPr>
          <w:rFonts w:ascii="ArialMT" w:hAnsi="ArialMT" w:cs="ArialMT"/>
          <w:sz w:val="20"/>
          <w:szCs w:val="20"/>
        </w:rPr>
        <w:t>management goals were achieved.</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*Confirmation of </w:t>
      </w:r>
      <w:r w:rsidR="003147A7">
        <w:rPr>
          <w:rFonts w:ascii="ArialMT" w:hAnsi="ArialMT" w:cs="ArialMT"/>
          <w:sz w:val="20"/>
          <w:szCs w:val="20"/>
        </w:rPr>
        <w:t>children's enrollment in school &amp; ongoing participation in school activities.</w:t>
      </w:r>
    </w:p>
    <w:p w:rsidR="003147A7" w:rsidRDefault="003147A7"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*Training on family homelessness led by Family Promise staff and/or trained congregation coordinators.</w:t>
      </w:r>
    </w:p>
    <w:p w:rsidR="00484B31" w:rsidRDefault="00484B31" w:rsidP="00484B31">
      <w:pPr>
        <w:autoSpaceDE w:val="0"/>
        <w:autoSpaceDN w:val="0"/>
        <w:adjustRightInd w:val="0"/>
        <w:spacing w:after="0" w:line="240" w:lineRule="auto"/>
        <w:rPr>
          <w:rFonts w:ascii="Arial-BoldMT" w:hAnsi="Arial-BoldMT" w:cs="Arial-BoldMT"/>
          <w:b/>
          <w:bCs/>
          <w:sz w:val="20"/>
          <w:szCs w:val="20"/>
        </w:rPr>
      </w:pPr>
    </w:p>
    <w:p w:rsidR="00484B31" w:rsidRPr="00484B31" w:rsidRDefault="00484B31" w:rsidP="00484B31">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Ex</w:t>
      </w:r>
      <w:r w:rsidR="00234159">
        <w:rPr>
          <w:rFonts w:ascii="Arial-BoldMT" w:hAnsi="Arial-BoldMT" w:cs="Arial-BoldMT"/>
          <w:b/>
          <w:bCs/>
          <w:sz w:val="20"/>
          <w:szCs w:val="20"/>
        </w:rPr>
        <w:t>amples of Program Success - 2015</w:t>
      </w:r>
    </w:p>
    <w:p w:rsidR="00484B31" w:rsidRDefault="005A5BBD"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*82</w:t>
      </w:r>
      <w:r w:rsidR="00484B31">
        <w:rPr>
          <w:rFonts w:ascii="ArialMT" w:hAnsi="ArialMT" w:cs="ArialMT"/>
          <w:sz w:val="20"/>
          <w:szCs w:val="20"/>
        </w:rPr>
        <w:t xml:space="preserve"> </w:t>
      </w:r>
      <w:r w:rsidR="00F6134D">
        <w:rPr>
          <w:rFonts w:ascii="ArialMT" w:hAnsi="ArialMT" w:cs="ArialMT"/>
          <w:sz w:val="20"/>
          <w:szCs w:val="20"/>
        </w:rPr>
        <w:t>Individuals se</w:t>
      </w:r>
      <w:r>
        <w:rPr>
          <w:rFonts w:ascii="ArialMT" w:hAnsi="ArialMT" w:cs="ArialMT"/>
          <w:sz w:val="20"/>
          <w:szCs w:val="20"/>
        </w:rPr>
        <w:t>rved, including 49</w:t>
      </w:r>
      <w:r w:rsidR="00484B31">
        <w:rPr>
          <w:rFonts w:ascii="ArialMT" w:hAnsi="ArialMT" w:cs="ArialMT"/>
          <w:sz w:val="20"/>
          <w:szCs w:val="20"/>
        </w:rPr>
        <w:t xml:space="preserve"> children (</w:t>
      </w:r>
      <w:r>
        <w:rPr>
          <w:rFonts w:ascii="ArialMT" w:hAnsi="ArialMT" w:cs="ArialMT"/>
          <w:sz w:val="20"/>
          <w:szCs w:val="20"/>
        </w:rPr>
        <w:t>25</w:t>
      </w:r>
      <w:r w:rsidR="00484B31">
        <w:rPr>
          <w:rFonts w:ascii="ArialMT" w:hAnsi="ArialMT" w:cs="ArialMT"/>
          <w:sz w:val="20"/>
          <w:szCs w:val="20"/>
        </w:rPr>
        <w:t xml:space="preserve"> families)</w:t>
      </w:r>
    </w:p>
    <w:p w:rsidR="00484B31" w:rsidRDefault="005A5BBD"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*90.91</w:t>
      </w:r>
      <w:r w:rsidR="00484B31">
        <w:rPr>
          <w:rFonts w:ascii="ArialMT" w:hAnsi="ArialMT" w:cs="ArialMT"/>
          <w:sz w:val="20"/>
          <w:szCs w:val="20"/>
        </w:rPr>
        <w:t>% of families graduated into permanent or transitional housing.</w:t>
      </w:r>
    </w:p>
    <w:p w:rsidR="00484B31" w:rsidRDefault="005A5BBD"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*Average length of stay was 42 </w:t>
      </w:r>
      <w:r w:rsidR="00484B31">
        <w:rPr>
          <w:rFonts w:ascii="ArialMT" w:hAnsi="ArialMT" w:cs="ArialMT"/>
          <w:sz w:val="20"/>
          <w:szCs w:val="20"/>
        </w:rPr>
        <w:t>days.</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*3</w:t>
      </w:r>
      <w:r w:rsidR="003147A7">
        <w:rPr>
          <w:rFonts w:ascii="ArialMT" w:hAnsi="ArialMT" w:cs="ArialMT"/>
          <w:sz w:val="20"/>
          <w:szCs w:val="20"/>
        </w:rPr>
        <w:t>325</w:t>
      </w:r>
      <w:r w:rsidR="004F511C">
        <w:rPr>
          <w:rFonts w:ascii="ArialMT" w:hAnsi="ArialMT" w:cs="ArialMT"/>
          <w:sz w:val="20"/>
          <w:szCs w:val="20"/>
        </w:rPr>
        <w:t xml:space="preserve"> bed nights and</w:t>
      </w:r>
      <w:r w:rsidR="005A5BBD">
        <w:rPr>
          <w:rFonts w:ascii="ArialMT" w:hAnsi="ArialMT" w:cs="ArialMT"/>
          <w:sz w:val="20"/>
          <w:szCs w:val="20"/>
        </w:rPr>
        <w:t xml:space="preserve"> </w:t>
      </w:r>
      <w:r w:rsidR="003147A7">
        <w:rPr>
          <w:rFonts w:ascii="ArialMT" w:hAnsi="ArialMT" w:cs="ArialMT"/>
          <w:sz w:val="20"/>
          <w:szCs w:val="20"/>
        </w:rPr>
        <w:t>9765</w:t>
      </w:r>
      <w:r>
        <w:rPr>
          <w:rFonts w:ascii="ArialMT" w:hAnsi="ArialMT" w:cs="ArialMT"/>
          <w:sz w:val="20"/>
          <w:szCs w:val="20"/>
        </w:rPr>
        <w:t xml:space="preserve"> meals provided by host and support congregations</w:t>
      </w:r>
      <w:r w:rsidR="00532A5B">
        <w:rPr>
          <w:rFonts w:ascii="ArialMT" w:hAnsi="ArialMT" w:cs="ArialMT"/>
          <w:sz w:val="20"/>
          <w:szCs w:val="20"/>
        </w:rPr>
        <w:t>.</w:t>
      </w:r>
    </w:p>
    <w:p w:rsidR="004F511C" w:rsidRDefault="003147A7"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*86</w:t>
      </w:r>
      <w:r w:rsidR="004F511C">
        <w:rPr>
          <w:rFonts w:ascii="ArialMT" w:hAnsi="ArialMT" w:cs="ArialMT"/>
          <w:sz w:val="20"/>
          <w:szCs w:val="20"/>
        </w:rPr>
        <w:t>% of case management goals attained by client families.</w:t>
      </w:r>
    </w:p>
    <w:p w:rsidR="003147A7"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w:t>
      </w:r>
      <w:r w:rsidR="003147A7">
        <w:rPr>
          <w:rFonts w:ascii="ArialMT" w:hAnsi="ArialMT" w:cs="ArialMT"/>
          <w:sz w:val="20"/>
          <w:szCs w:val="20"/>
        </w:rPr>
        <w:t>2058</w:t>
      </w:r>
      <w:r>
        <w:rPr>
          <w:rFonts w:ascii="ArialMT" w:hAnsi="ArialMT" w:cs="ArialMT"/>
          <w:sz w:val="20"/>
          <w:szCs w:val="20"/>
        </w:rPr>
        <w:t xml:space="preserve"> school days were preserved.</w:t>
      </w:r>
    </w:p>
    <w:p w:rsidR="003147A7" w:rsidRPr="001B4D0D" w:rsidRDefault="003147A7" w:rsidP="00484B31">
      <w:pPr>
        <w:rPr>
          <w:rFonts w:ascii="ArialMT" w:hAnsi="ArialMT" w:cs="ArialMT"/>
          <w:sz w:val="20"/>
          <w:szCs w:val="20"/>
        </w:rPr>
      </w:pPr>
      <w:r>
        <w:rPr>
          <w:rFonts w:ascii="ArialMT" w:hAnsi="ArialMT" w:cs="ArialMT"/>
          <w:sz w:val="20"/>
          <w:szCs w:val="20"/>
        </w:rPr>
        <w:t>*750</w:t>
      </w:r>
      <w:r w:rsidR="00484B31">
        <w:rPr>
          <w:rFonts w:ascii="ArialMT" w:hAnsi="ArialMT" w:cs="ArialMT"/>
          <w:sz w:val="20"/>
          <w:szCs w:val="20"/>
        </w:rPr>
        <w:t xml:space="preserve"> volunteers received training an</w:t>
      </w:r>
      <w:r w:rsidR="004F511C">
        <w:rPr>
          <w:rFonts w:ascii="ArialMT" w:hAnsi="ArialMT" w:cs="ArialMT"/>
          <w:sz w:val="20"/>
          <w:szCs w:val="20"/>
        </w:rPr>
        <w:t xml:space="preserve">d logged </w:t>
      </w:r>
      <w:r>
        <w:rPr>
          <w:rFonts w:ascii="ArialMT" w:hAnsi="ArialMT" w:cs="ArialMT"/>
          <w:sz w:val="20"/>
          <w:szCs w:val="20"/>
        </w:rPr>
        <w:t xml:space="preserve">approximately </w:t>
      </w:r>
      <w:r w:rsidR="004F511C">
        <w:rPr>
          <w:rFonts w:ascii="ArialMT" w:hAnsi="ArialMT" w:cs="ArialMT"/>
          <w:sz w:val="20"/>
          <w:szCs w:val="20"/>
        </w:rPr>
        <w:t>10,500 volunteer hours</w:t>
      </w:r>
    </w:p>
    <w:p w:rsidR="00484B31" w:rsidRDefault="00484B31" w:rsidP="00484B31">
      <w:r>
        <w:rPr>
          <w:rFonts w:ascii="Arial-BoldMT" w:hAnsi="Arial-BoldMT" w:cs="Arial-BoldMT"/>
          <w:b/>
          <w:bCs/>
          <w:noProof/>
          <w:sz w:val="28"/>
          <w:szCs w:val="28"/>
        </w:rPr>
        <mc:AlternateContent>
          <mc:Choice Requires="wps">
            <w:drawing>
              <wp:anchor distT="0" distB="0" distL="114300" distR="114300" simplePos="0" relativeHeight="251664384" behindDoc="0" locked="0" layoutInCell="1" allowOverlap="1" wp14:anchorId="1679412E" wp14:editId="44C63017">
                <wp:simplePos x="0" y="0"/>
                <wp:positionH relativeFrom="column">
                  <wp:posOffset>-47625</wp:posOffset>
                </wp:positionH>
                <wp:positionV relativeFrom="paragraph">
                  <wp:posOffset>97155</wp:posOffset>
                </wp:positionV>
                <wp:extent cx="6905625" cy="323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905625" cy="323850"/>
                        </a:xfrm>
                        <a:prstGeom prst="rect">
                          <a:avLst/>
                        </a:prstGeom>
                        <a:solidFill>
                          <a:schemeClr val="tx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ED8C8" id="Rectangle 5" o:spid="_x0000_s1026" style="position:absolute;margin-left:-3.75pt;margin-top:7.65pt;width:543.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k8lwIAAKwFAAAOAAAAZHJzL2Uyb0RvYy54bWysVNtu2zAMfR+wfxD0vtpxm64N6hRBiw4D&#10;ijZoO/RZkaXYgCRqkhIn+/pR8iW9YQOG5UERRfKQPCZ5cbnTimyF8w2Ykk6OckqE4VA1Zl3SH083&#10;X84o8YGZiikwoqR74enl/POni9bORAE1qEo4giDGz1pb0joEO8syz2uhmT8CKwwqJTjNAopunVWO&#10;tYiuVVbk+WnWgqusAy68x9frTknnCV9KwcO9lF4EokqKuYV0unSu4pnNL9hs7ZitG96nwf4hC80a&#10;g0FHqGsWGNm45h2UbrgDDzIccdAZSNlwkWrAaib5m2oea2ZFqgXJ8Xakyf8/WH63XTrSVCWdUmKY&#10;xk/0gKQxs1aCTCM9rfUztHq0S9dLHq+x1p10Ov5jFWSXKN2PlIpdIBwfT8/z6WmB2Bx1x8Xx2TRx&#10;nh28rfPhmwBN4qWkDqMnJtn21geMiKaDSQzmQTXVTaNUEmKbiCvlyJbhBw67ImaMHq+slPmb42o9&#10;ee+IMNEziwR0Jadb2CsR8ZR5EBKZwyKLlHDq2UMyjHNhwqRT1awSXY7THH9DsCH9lHMCjMgSqxux&#10;e4DBsgMZsLtie/voKlLLj875nxLrnEePFBlMGJ11Y8B9BKCwqj5yZz+Q1FETWVpBtce+ctANnLf8&#10;psHPe8t8WDKHE4aziFsj3OMhFbQlhf5GSQ3u10fv0R4bH7WUtDixJfU/N8wJStR3gyNxPjk5iSOe&#10;hJPp1wIF91KzeqkxG30F2DMT3E+Wp2u0D2q4Sgf6GZfLIkZFFTMcY5eUBzcIV6HbJLieuFgskhmO&#10;tWXh1jxaHsEjq7F9n3bPzNm+xwNOxx0M081mb1q9s42eBhabALJJc3DgtecbV0JqnH59xZ3zUk5W&#10;hyU7/w0AAP//AwBQSwMEFAAGAAgAAAAhAIDBk/PdAAAACQEAAA8AAABkcnMvZG93bnJldi54bWxM&#10;j8FOwzAQRO9I/IO1SNxam1ZNqxCnKkgICfVC4MBxEy9J1Hgd2W4a/h73BMedGc2+KfazHcREPvSO&#10;NTwsFQjixpmeWw2fHy+LHYgQkQ0OjknDDwXYl7c3BebGXfidpiq2IpVwyFFDF+OYSxmajiyGpRuJ&#10;k/ftvMWYTt9K4/GSyu0gV0pl0mLP6UOHIz131Jyqs9VwxDfarl6rk5tkfXySh6/Wo9P6/m4+PIKI&#10;NMe/MFzxEzqUial2ZzZBDBoW201KJn2zBnH11U6lcbWGLFuDLAv5f0H5CwAA//8DAFBLAQItABQA&#10;BgAIAAAAIQC2gziS/gAAAOEBAAATAAAAAAAAAAAAAAAAAAAAAABbQ29udGVudF9UeXBlc10ueG1s&#10;UEsBAi0AFAAGAAgAAAAhADj9If/WAAAAlAEAAAsAAAAAAAAAAAAAAAAALwEAAF9yZWxzLy5yZWxz&#10;UEsBAi0AFAAGAAgAAAAhAJJnyTyXAgAArAUAAA4AAAAAAAAAAAAAAAAALgIAAGRycy9lMm9Eb2Mu&#10;eG1sUEsBAi0AFAAGAAgAAAAhAIDBk/PdAAAACQEAAA8AAAAAAAAAAAAAAAAA8QQAAGRycy9kb3du&#10;cmV2LnhtbFBLBQYAAAAABAAEAPMAAAD7BQAAAAA=&#10;" fillcolor="#1f497d [3215]" strokecolor="white [3212]" strokeweight="2pt"/>
            </w:pict>
          </mc:Fallback>
        </mc:AlternateContent>
      </w:r>
    </w:p>
    <w:p w:rsidR="00484B31" w:rsidRDefault="00484B31" w:rsidP="00484B31"/>
    <w:p w:rsidR="00234159" w:rsidRDefault="00234159" w:rsidP="00484B31">
      <w:pPr>
        <w:autoSpaceDE w:val="0"/>
        <w:autoSpaceDN w:val="0"/>
        <w:adjustRightInd w:val="0"/>
        <w:spacing w:after="0" w:line="240" w:lineRule="auto"/>
        <w:rPr>
          <w:rFonts w:ascii="Arial-BoldMT" w:hAnsi="Arial-BoldMT" w:cs="Arial-BoldMT"/>
          <w:b/>
          <w:bCs/>
          <w:sz w:val="24"/>
          <w:szCs w:val="24"/>
        </w:rPr>
      </w:pPr>
    </w:p>
    <w:p w:rsidR="00234159" w:rsidRDefault="00234159" w:rsidP="00484B31">
      <w:pPr>
        <w:autoSpaceDE w:val="0"/>
        <w:autoSpaceDN w:val="0"/>
        <w:adjustRightInd w:val="0"/>
        <w:spacing w:after="0" w:line="240" w:lineRule="auto"/>
        <w:rPr>
          <w:rFonts w:ascii="Arial-BoldMT" w:hAnsi="Arial-BoldMT" w:cs="Arial-BoldMT"/>
          <w:b/>
          <w:bCs/>
          <w:sz w:val="24"/>
          <w:szCs w:val="24"/>
        </w:rPr>
      </w:pPr>
    </w:p>
    <w:p w:rsidR="00234159" w:rsidRDefault="00234159" w:rsidP="00484B31">
      <w:pPr>
        <w:autoSpaceDE w:val="0"/>
        <w:autoSpaceDN w:val="0"/>
        <w:adjustRightInd w:val="0"/>
        <w:spacing w:after="0" w:line="240" w:lineRule="auto"/>
        <w:rPr>
          <w:rFonts w:ascii="Arial-BoldMT" w:hAnsi="Arial-BoldMT" w:cs="Arial-BoldMT"/>
          <w:b/>
          <w:bCs/>
          <w:sz w:val="24"/>
          <w:szCs w:val="24"/>
        </w:rPr>
      </w:pPr>
    </w:p>
    <w:p w:rsidR="00484B31" w:rsidRDefault="00484B31" w:rsidP="00484B3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Jacob's House Transitional Housing Program</w:t>
      </w:r>
    </w:p>
    <w:p w:rsidR="00484B31" w:rsidRDefault="00484B31" w:rsidP="00484B31">
      <w:pPr>
        <w:autoSpaceDE w:val="0"/>
        <w:autoSpaceDN w:val="0"/>
        <w:adjustRightInd w:val="0"/>
        <w:spacing w:after="0" w:line="240" w:lineRule="auto"/>
        <w:rPr>
          <w:rFonts w:ascii="Arial-BoldMT" w:hAnsi="Arial-BoldMT" w:cs="Arial-BoldMT"/>
          <w:b/>
          <w:bCs/>
          <w:sz w:val="24"/>
          <w:szCs w:val="24"/>
        </w:rPr>
      </w:pP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Jacob's House offers transitional, low-cost housing for homeless families for up to six months. Families who</w:t>
      </w:r>
    </w:p>
    <w:p w:rsidR="00484B31" w:rsidRDefault="00484B31" w:rsidP="00484B31">
      <w:pPr>
        <w:autoSpaceDE w:val="0"/>
        <w:autoSpaceDN w:val="0"/>
        <w:adjustRightInd w:val="0"/>
        <w:spacing w:after="0" w:line="240" w:lineRule="auto"/>
        <w:rPr>
          <w:rFonts w:ascii="ArialMT" w:hAnsi="ArialMT" w:cs="ArialMT"/>
          <w:sz w:val="20"/>
          <w:szCs w:val="20"/>
        </w:rPr>
      </w:pPr>
      <w:proofErr w:type="gramStart"/>
      <w:r>
        <w:rPr>
          <w:rFonts w:ascii="ArialMT" w:hAnsi="ArialMT" w:cs="ArialMT"/>
          <w:sz w:val="20"/>
          <w:szCs w:val="20"/>
        </w:rPr>
        <w:t>participate</w:t>
      </w:r>
      <w:proofErr w:type="gramEnd"/>
      <w:r>
        <w:rPr>
          <w:rFonts w:ascii="ArialMT" w:hAnsi="ArialMT" w:cs="ArialMT"/>
          <w:sz w:val="20"/>
          <w:szCs w:val="20"/>
        </w:rPr>
        <w:t xml:space="preserve"> in the program must be employed, and agree to both pay back debts </w:t>
      </w:r>
      <w:r w:rsidR="00C05F63">
        <w:rPr>
          <w:rFonts w:ascii="ArialMT" w:hAnsi="ArialMT" w:cs="ArialMT"/>
          <w:sz w:val="20"/>
          <w:szCs w:val="20"/>
        </w:rPr>
        <w:t xml:space="preserve">and/or save </w:t>
      </w:r>
      <w:r w:rsidR="00FB21D4">
        <w:rPr>
          <w:rFonts w:ascii="ArialMT" w:hAnsi="ArialMT" w:cs="ArialMT"/>
          <w:sz w:val="20"/>
          <w:szCs w:val="20"/>
        </w:rPr>
        <w:t>80</w:t>
      </w:r>
      <w:r>
        <w:rPr>
          <w:rFonts w:ascii="ArialMT" w:hAnsi="ArialMT" w:cs="ArialMT"/>
          <w:sz w:val="20"/>
          <w:szCs w:val="20"/>
        </w:rPr>
        <w:t>% of all income</w:t>
      </w:r>
    </w:p>
    <w:p w:rsidR="00484B31" w:rsidRDefault="00484B31" w:rsidP="00484B31">
      <w:pPr>
        <w:autoSpaceDE w:val="0"/>
        <w:autoSpaceDN w:val="0"/>
        <w:adjustRightInd w:val="0"/>
        <w:spacing w:after="0" w:line="240" w:lineRule="auto"/>
        <w:rPr>
          <w:rFonts w:ascii="ArialMT" w:hAnsi="ArialMT" w:cs="ArialMT"/>
          <w:sz w:val="20"/>
          <w:szCs w:val="20"/>
        </w:rPr>
      </w:pPr>
      <w:proofErr w:type="gramStart"/>
      <w:r>
        <w:rPr>
          <w:rFonts w:ascii="ArialMT" w:hAnsi="ArialMT" w:cs="ArialMT"/>
          <w:sz w:val="20"/>
          <w:szCs w:val="20"/>
        </w:rPr>
        <w:t>earned</w:t>
      </w:r>
      <w:proofErr w:type="gramEnd"/>
      <w:r>
        <w:rPr>
          <w:rFonts w:ascii="ArialMT" w:hAnsi="ArialMT" w:cs="ArialMT"/>
          <w:sz w:val="20"/>
          <w:szCs w:val="20"/>
        </w:rPr>
        <w:t xml:space="preserve"> while in the program</w:t>
      </w:r>
      <w:r w:rsidR="00FB21D4">
        <w:rPr>
          <w:rFonts w:ascii="ArialMT" w:hAnsi="ArialMT" w:cs="ArialMT"/>
          <w:sz w:val="20"/>
          <w:szCs w:val="20"/>
        </w:rPr>
        <w:t xml:space="preserve"> after expenses</w:t>
      </w:r>
      <w:r>
        <w:rPr>
          <w:rFonts w:ascii="ArialMT" w:hAnsi="ArialMT" w:cs="ArialMT"/>
          <w:sz w:val="20"/>
          <w:szCs w:val="20"/>
        </w:rPr>
        <w:t>.</w:t>
      </w:r>
      <w:r w:rsidR="00425AAC">
        <w:rPr>
          <w:rFonts w:ascii="ArialMT" w:hAnsi="ArialMT" w:cs="ArialMT"/>
          <w:sz w:val="20"/>
          <w:szCs w:val="20"/>
        </w:rPr>
        <w:t xml:space="preserve"> </w:t>
      </w:r>
      <w:r>
        <w:rPr>
          <w:rFonts w:ascii="ArialMT" w:hAnsi="ArialMT" w:cs="ArialMT"/>
          <w:sz w:val="20"/>
          <w:szCs w:val="20"/>
        </w:rPr>
        <w:t>Families will have the same case-management support available to them as in our congregational program,</w:t>
      </w:r>
      <w:r w:rsidR="00425AAC">
        <w:rPr>
          <w:rFonts w:ascii="ArialMT" w:hAnsi="ArialMT" w:cs="ArialMT"/>
          <w:sz w:val="20"/>
          <w:szCs w:val="20"/>
        </w:rPr>
        <w:t xml:space="preserve"> </w:t>
      </w:r>
      <w:r>
        <w:rPr>
          <w:rFonts w:ascii="ArialMT" w:hAnsi="ArialMT" w:cs="ArialMT"/>
          <w:sz w:val="20"/>
          <w:szCs w:val="20"/>
        </w:rPr>
        <w:t>including but not limited to job and credit counseling, resume tutoring, legal services, and individual and</w:t>
      </w:r>
      <w:r w:rsidR="00FB21D4">
        <w:rPr>
          <w:rFonts w:ascii="ArialMT" w:hAnsi="ArialMT" w:cs="ArialMT"/>
          <w:sz w:val="20"/>
          <w:szCs w:val="20"/>
        </w:rPr>
        <w:t xml:space="preserve"> </w:t>
      </w:r>
      <w:r>
        <w:rPr>
          <w:rFonts w:ascii="ArialMT" w:hAnsi="ArialMT" w:cs="ArialMT"/>
          <w:sz w:val="20"/>
          <w:szCs w:val="20"/>
        </w:rPr>
        <w:t>family therapy.</w:t>
      </w:r>
    </w:p>
    <w:p w:rsidR="00484B31" w:rsidRDefault="00484B31" w:rsidP="00484B31">
      <w:pPr>
        <w:autoSpaceDE w:val="0"/>
        <w:autoSpaceDN w:val="0"/>
        <w:adjustRightInd w:val="0"/>
        <w:spacing w:after="0" w:line="240" w:lineRule="auto"/>
        <w:rPr>
          <w:rFonts w:ascii="ArialMT" w:hAnsi="ArialMT" w:cs="ArialMT"/>
          <w:sz w:val="20"/>
          <w:szCs w:val="20"/>
        </w:rPr>
      </w:pPr>
    </w:p>
    <w:p w:rsidR="00484B31" w:rsidRDefault="00425AAC" w:rsidP="00484B31">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Category</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Transitional Housing</w:t>
      </w:r>
    </w:p>
    <w:p w:rsidR="00484B31" w:rsidRDefault="00484B31" w:rsidP="00484B31">
      <w:pPr>
        <w:autoSpaceDE w:val="0"/>
        <w:autoSpaceDN w:val="0"/>
        <w:adjustRightInd w:val="0"/>
        <w:spacing w:after="0" w:line="240" w:lineRule="auto"/>
        <w:rPr>
          <w:rFonts w:ascii="ArialMT" w:hAnsi="ArialMT" w:cs="ArialMT"/>
          <w:sz w:val="20"/>
          <w:szCs w:val="20"/>
        </w:rPr>
      </w:pPr>
    </w:p>
    <w:p w:rsidR="00484B31" w:rsidRDefault="00484B31" w:rsidP="00484B31">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Program Short-Term Success</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*Program Participants will meet monthly savings goals.</w:t>
      </w:r>
    </w:p>
    <w:p w:rsidR="00484B31" w:rsidRDefault="00484B31" w:rsidP="00484B31">
      <w:pPr>
        <w:rPr>
          <w:rFonts w:ascii="ArialMT" w:hAnsi="ArialMT" w:cs="ArialMT"/>
          <w:sz w:val="20"/>
          <w:szCs w:val="20"/>
        </w:rPr>
      </w:pPr>
      <w:r>
        <w:rPr>
          <w:rFonts w:ascii="ArialMT" w:hAnsi="ArialMT" w:cs="ArialMT"/>
          <w:sz w:val="20"/>
          <w:szCs w:val="20"/>
        </w:rPr>
        <w:t>*Program Participants will return to permanent housing within 6 months.</w:t>
      </w:r>
    </w:p>
    <w:p w:rsidR="00484B31" w:rsidRDefault="00484B31" w:rsidP="00484B31">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Program Long-Term Success</w:t>
      </w:r>
    </w:p>
    <w:p w:rsidR="00484B31" w:rsidRDefault="003C5490"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*Serve 8-10 </w:t>
      </w:r>
      <w:r w:rsidR="00484B31">
        <w:rPr>
          <w:rFonts w:ascii="ArialMT" w:hAnsi="ArialMT" w:cs="ArialMT"/>
          <w:sz w:val="20"/>
          <w:szCs w:val="20"/>
        </w:rPr>
        <w:t>families each calendar year.</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*90% of program participants will return to and remain in market housing.</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*Program participants will return to market housing having freed themselves of a substantial portion of their</w:t>
      </w:r>
    </w:p>
    <w:p w:rsidR="00484B31" w:rsidRDefault="00484B31" w:rsidP="00484B31">
      <w:pPr>
        <w:autoSpaceDE w:val="0"/>
        <w:autoSpaceDN w:val="0"/>
        <w:adjustRightInd w:val="0"/>
        <w:spacing w:after="0" w:line="240" w:lineRule="auto"/>
        <w:rPr>
          <w:rFonts w:ascii="ArialMT" w:hAnsi="ArialMT" w:cs="ArialMT"/>
          <w:sz w:val="20"/>
          <w:szCs w:val="20"/>
        </w:rPr>
      </w:pPr>
      <w:proofErr w:type="gramStart"/>
      <w:r>
        <w:rPr>
          <w:rFonts w:ascii="ArialMT" w:hAnsi="ArialMT" w:cs="ArialMT"/>
          <w:sz w:val="20"/>
          <w:szCs w:val="20"/>
        </w:rPr>
        <w:t>debt</w:t>
      </w:r>
      <w:proofErr w:type="gramEnd"/>
      <w:r>
        <w:rPr>
          <w:rFonts w:ascii="ArialMT" w:hAnsi="ArialMT" w:cs="ArialMT"/>
          <w:sz w:val="20"/>
          <w:szCs w:val="20"/>
        </w:rPr>
        <w:t>.</w:t>
      </w:r>
    </w:p>
    <w:p w:rsidR="00484B31" w:rsidRDefault="00484B31" w:rsidP="00484B31">
      <w:pPr>
        <w:autoSpaceDE w:val="0"/>
        <w:autoSpaceDN w:val="0"/>
        <w:adjustRightInd w:val="0"/>
        <w:spacing w:after="0" w:line="240" w:lineRule="auto"/>
        <w:rPr>
          <w:rFonts w:ascii="ArialMT" w:hAnsi="ArialMT" w:cs="ArialMT"/>
          <w:sz w:val="20"/>
          <w:szCs w:val="20"/>
        </w:rPr>
      </w:pPr>
    </w:p>
    <w:p w:rsidR="00484B31" w:rsidRDefault="00484B31" w:rsidP="00484B31">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Program Success Monitored By</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board of directors oversees all aspects of operations at Family Promise. The Executive Director reports</w:t>
      </w:r>
    </w:p>
    <w:p w:rsidR="00484B31" w:rsidRDefault="00484B31" w:rsidP="00484B31">
      <w:pPr>
        <w:autoSpaceDE w:val="0"/>
        <w:autoSpaceDN w:val="0"/>
        <w:adjustRightInd w:val="0"/>
        <w:spacing w:after="0" w:line="240" w:lineRule="auto"/>
        <w:rPr>
          <w:rFonts w:ascii="ArialMT" w:hAnsi="ArialMT" w:cs="ArialMT"/>
          <w:sz w:val="20"/>
          <w:szCs w:val="20"/>
        </w:rPr>
      </w:pPr>
      <w:proofErr w:type="gramStart"/>
      <w:r>
        <w:rPr>
          <w:rFonts w:ascii="ArialMT" w:hAnsi="ArialMT" w:cs="ArialMT"/>
          <w:sz w:val="20"/>
          <w:szCs w:val="20"/>
        </w:rPr>
        <w:t>program</w:t>
      </w:r>
      <w:proofErr w:type="gramEnd"/>
      <w:r>
        <w:rPr>
          <w:rFonts w:ascii="ArialMT" w:hAnsi="ArialMT" w:cs="ArialMT"/>
          <w:sz w:val="20"/>
          <w:szCs w:val="20"/>
        </w:rPr>
        <w:t xml:space="preserve"> updates to the board on a weekly basis. Program staff track all aspects of case-management,</w:t>
      </w:r>
    </w:p>
    <w:p w:rsidR="00484B31" w:rsidRDefault="00484B31" w:rsidP="00484B31">
      <w:pPr>
        <w:autoSpaceDE w:val="0"/>
        <w:autoSpaceDN w:val="0"/>
        <w:adjustRightInd w:val="0"/>
        <w:spacing w:after="0" w:line="240" w:lineRule="auto"/>
        <w:rPr>
          <w:rFonts w:ascii="ArialMT" w:hAnsi="ArialMT" w:cs="ArialMT"/>
          <w:sz w:val="20"/>
          <w:szCs w:val="20"/>
        </w:rPr>
      </w:pPr>
      <w:proofErr w:type="gramStart"/>
      <w:r>
        <w:rPr>
          <w:rFonts w:ascii="ArialMT" w:hAnsi="ArialMT" w:cs="ArialMT"/>
          <w:sz w:val="20"/>
          <w:szCs w:val="20"/>
        </w:rPr>
        <w:t>including</w:t>
      </w:r>
      <w:proofErr w:type="gramEnd"/>
      <w:r>
        <w:rPr>
          <w:rFonts w:ascii="ArialMT" w:hAnsi="ArialMT" w:cs="ArialMT"/>
          <w:sz w:val="20"/>
          <w:szCs w:val="20"/>
        </w:rPr>
        <w:t>:</w:t>
      </w:r>
    </w:p>
    <w:p w:rsidR="00FB21D4" w:rsidRDefault="00FB21D4" w:rsidP="00484B31">
      <w:pPr>
        <w:autoSpaceDE w:val="0"/>
        <w:autoSpaceDN w:val="0"/>
        <w:adjustRightInd w:val="0"/>
        <w:spacing w:after="0" w:line="240" w:lineRule="auto"/>
        <w:rPr>
          <w:rFonts w:ascii="ArialMT" w:hAnsi="ArialMT" w:cs="ArialMT"/>
          <w:sz w:val="20"/>
          <w:szCs w:val="20"/>
        </w:rPr>
      </w:pP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*Demographics of shelter guests and residents -- race, ethnicity, age, income and education level, history of</w:t>
      </w:r>
    </w:p>
    <w:p w:rsidR="00484B31" w:rsidRDefault="00484B31" w:rsidP="00484B31">
      <w:pPr>
        <w:autoSpaceDE w:val="0"/>
        <w:autoSpaceDN w:val="0"/>
        <w:adjustRightInd w:val="0"/>
        <w:spacing w:after="0" w:line="240" w:lineRule="auto"/>
        <w:rPr>
          <w:rFonts w:ascii="ArialMT" w:hAnsi="ArialMT" w:cs="ArialMT"/>
          <w:sz w:val="20"/>
          <w:szCs w:val="20"/>
        </w:rPr>
      </w:pPr>
      <w:proofErr w:type="gramStart"/>
      <w:r>
        <w:rPr>
          <w:rFonts w:ascii="ArialMT" w:hAnsi="ArialMT" w:cs="ArialMT"/>
          <w:sz w:val="20"/>
          <w:szCs w:val="20"/>
        </w:rPr>
        <w:t>trauma/abuse</w:t>
      </w:r>
      <w:proofErr w:type="gramEnd"/>
      <w:r>
        <w:rPr>
          <w:rFonts w:ascii="ArialMT" w:hAnsi="ArialMT" w:cs="ArialMT"/>
          <w:sz w:val="20"/>
          <w:szCs w:val="20"/>
        </w:rPr>
        <w:t>, substance use/abuse.</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*Length of stay in housing.</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*Type of housing secured upon graduation.</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*Confirmation of drug tests taken.</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 What % of each family's case-management goals were achieved.</w:t>
      </w:r>
    </w:p>
    <w:p w:rsidR="00484B31" w:rsidRDefault="00484B31"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w:t>
      </w:r>
      <w:r w:rsidR="00234159">
        <w:rPr>
          <w:rFonts w:ascii="ArialMT" w:hAnsi="ArialMT" w:cs="ArialMT"/>
          <w:sz w:val="20"/>
          <w:szCs w:val="20"/>
        </w:rPr>
        <w:t xml:space="preserve"> </w:t>
      </w:r>
      <w:r>
        <w:rPr>
          <w:rFonts w:ascii="ArialMT" w:hAnsi="ArialMT" w:cs="ArialMT"/>
          <w:sz w:val="20"/>
          <w:szCs w:val="20"/>
        </w:rPr>
        <w:t>Confirmation of children's enrollment in school.</w:t>
      </w:r>
    </w:p>
    <w:p w:rsidR="00484B31" w:rsidRDefault="00484B31" w:rsidP="007A6DC3">
      <w:pPr>
        <w:rPr>
          <w:rFonts w:ascii="ArialMT" w:hAnsi="ArialMT" w:cs="ArialMT"/>
          <w:sz w:val="20"/>
          <w:szCs w:val="20"/>
        </w:rPr>
      </w:pPr>
      <w:r>
        <w:rPr>
          <w:rFonts w:ascii="ArialMT" w:hAnsi="ArialMT" w:cs="ArialMT"/>
          <w:sz w:val="20"/>
          <w:szCs w:val="20"/>
        </w:rPr>
        <w:t>* Verification of family saving goals.</w:t>
      </w:r>
    </w:p>
    <w:p w:rsidR="00484B31" w:rsidRPr="00484B31" w:rsidRDefault="00484B31" w:rsidP="00484B31">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Ex</w:t>
      </w:r>
      <w:r w:rsidR="007A6DC3">
        <w:rPr>
          <w:rFonts w:ascii="Arial-BoldMT" w:hAnsi="Arial-BoldMT" w:cs="Arial-BoldMT"/>
          <w:b/>
          <w:bCs/>
          <w:sz w:val="20"/>
          <w:szCs w:val="20"/>
        </w:rPr>
        <w:t>amples o</w:t>
      </w:r>
      <w:r w:rsidR="00234159">
        <w:rPr>
          <w:rFonts w:ascii="Arial-BoldMT" w:hAnsi="Arial-BoldMT" w:cs="Arial-BoldMT"/>
          <w:b/>
          <w:bCs/>
          <w:sz w:val="20"/>
          <w:szCs w:val="20"/>
        </w:rPr>
        <w:t>f Program Success - 2015</w:t>
      </w:r>
    </w:p>
    <w:p w:rsidR="00484B31" w:rsidRDefault="00FB21D4"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*45</w:t>
      </w:r>
      <w:r w:rsidR="00484B31">
        <w:rPr>
          <w:rFonts w:ascii="ArialMT" w:hAnsi="ArialMT" w:cs="ArialMT"/>
          <w:sz w:val="20"/>
          <w:szCs w:val="20"/>
        </w:rPr>
        <w:t xml:space="preserve"> Individuals </w:t>
      </w:r>
      <w:r w:rsidR="00534ACC">
        <w:rPr>
          <w:rFonts w:ascii="ArialMT" w:hAnsi="ArialMT" w:cs="ArialMT"/>
          <w:sz w:val="20"/>
          <w:szCs w:val="20"/>
        </w:rPr>
        <w:t xml:space="preserve">served, including </w:t>
      </w:r>
      <w:r>
        <w:rPr>
          <w:rFonts w:ascii="ArialMT" w:hAnsi="ArialMT" w:cs="ArialMT"/>
          <w:sz w:val="20"/>
          <w:szCs w:val="20"/>
        </w:rPr>
        <w:t xml:space="preserve">29 children (14 </w:t>
      </w:r>
      <w:r w:rsidR="00484B31">
        <w:rPr>
          <w:rFonts w:ascii="ArialMT" w:hAnsi="ArialMT" w:cs="ArialMT"/>
          <w:sz w:val="20"/>
          <w:szCs w:val="20"/>
        </w:rPr>
        <w:t>families)</w:t>
      </w:r>
      <w:r w:rsidR="001B4D0D">
        <w:rPr>
          <w:rFonts w:ascii="ArialMT" w:hAnsi="ArialMT" w:cs="ArialMT"/>
          <w:sz w:val="20"/>
          <w:szCs w:val="20"/>
        </w:rPr>
        <w:t>.</w:t>
      </w:r>
    </w:p>
    <w:p w:rsidR="00234159" w:rsidRDefault="00234159"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*Average length of stay was 151 Days (5 Months, 1 Day).</w:t>
      </w:r>
    </w:p>
    <w:p w:rsidR="00234159" w:rsidRDefault="00234159"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*85.7% of families graduated into permanent housing.</w:t>
      </w:r>
    </w:p>
    <w:p w:rsidR="004F511C" w:rsidRDefault="00FB21D4"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*90</w:t>
      </w:r>
      <w:r w:rsidR="004F511C">
        <w:rPr>
          <w:rFonts w:ascii="ArialMT" w:hAnsi="ArialMT" w:cs="ArialMT"/>
          <w:sz w:val="20"/>
          <w:szCs w:val="20"/>
        </w:rPr>
        <w:t>% of case management goals completed.</w:t>
      </w:r>
    </w:p>
    <w:p w:rsidR="00484B31" w:rsidRDefault="00425AAC" w:rsidP="00484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w:t>
      </w:r>
      <w:r w:rsidR="00707D4A">
        <w:rPr>
          <w:rFonts w:ascii="ArialMT" w:hAnsi="ArialMT" w:cs="ArialMT"/>
          <w:sz w:val="20"/>
          <w:szCs w:val="20"/>
        </w:rPr>
        <w:t>4850</w:t>
      </w:r>
      <w:r w:rsidR="00484B31">
        <w:rPr>
          <w:rFonts w:ascii="ArialMT" w:hAnsi="ArialMT" w:cs="ArialMT"/>
          <w:sz w:val="20"/>
          <w:szCs w:val="20"/>
        </w:rPr>
        <w:t xml:space="preserve"> bed nights provided to families</w:t>
      </w:r>
      <w:r w:rsidR="00532A5B">
        <w:rPr>
          <w:rFonts w:ascii="ArialMT" w:hAnsi="ArialMT" w:cs="ArialMT"/>
          <w:sz w:val="20"/>
          <w:szCs w:val="20"/>
        </w:rPr>
        <w:t>.</w:t>
      </w:r>
    </w:p>
    <w:p w:rsidR="00B04621" w:rsidRDefault="00484B31" w:rsidP="00B04621">
      <w:pPr>
        <w:autoSpaceDE w:val="0"/>
        <w:autoSpaceDN w:val="0"/>
        <w:adjustRightInd w:val="0"/>
        <w:spacing w:after="0" w:line="240" w:lineRule="auto"/>
        <w:rPr>
          <w:rFonts w:ascii="ArialMT" w:hAnsi="ArialMT" w:cs="ArialMT"/>
          <w:sz w:val="20"/>
          <w:szCs w:val="20"/>
        </w:rPr>
      </w:pPr>
      <w:r>
        <w:rPr>
          <w:rFonts w:ascii="ArialMT" w:hAnsi="ArialMT" w:cs="ArialMT"/>
          <w:sz w:val="20"/>
          <w:szCs w:val="20"/>
        </w:rPr>
        <w:t>*Fa</w:t>
      </w:r>
      <w:r w:rsidR="00234159">
        <w:rPr>
          <w:rFonts w:ascii="ArialMT" w:hAnsi="ArialMT" w:cs="ArialMT"/>
          <w:sz w:val="20"/>
          <w:szCs w:val="20"/>
        </w:rPr>
        <w:t>milies paid off an average of $4221</w:t>
      </w:r>
      <w:r>
        <w:rPr>
          <w:rFonts w:ascii="ArialMT" w:hAnsi="ArialMT" w:cs="ArialMT"/>
          <w:sz w:val="20"/>
          <w:szCs w:val="20"/>
        </w:rPr>
        <w:t xml:space="preserve"> in debt while in the program.</w:t>
      </w:r>
    </w:p>
    <w:p w:rsidR="006F443B" w:rsidRDefault="00ED6EA1" w:rsidP="00B04621">
      <w:pPr>
        <w:autoSpaceDE w:val="0"/>
        <w:autoSpaceDN w:val="0"/>
        <w:adjustRightInd w:val="0"/>
        <w:spacing w:after="0" w:line="240" w:lineRule="auto"/>
        <w:rPr>
          <w:rFonts w:ascii="ArialMT" w:hAnsi="ArialMT" w:cs="ArialMT"/>
          <w:sz w:val="20"/>
          <w:szCs w:val="20"/>
        </w:rPr>
      </w:pPr>
      <w:r>
        <w:rPr>
          <w:rFonts w:ascii="ArialMT" w:hAnsi="ArialMT" w:cs="ArialMT"/>
          <w:sz w:val="20"/>
          <w:szCs w:val="20"/>
        </w:rPr>
        <w:t>*Over the last two years, 9</w:t>
      </w:r>
      <w:r w:rsidR="006F443B">
        <w:rPr>
          <w:rFonts w:ascii="ArialMT" w:hAnsi="ArialMT" w:cs="ArialMT"/>
          <w:sz w:val="20"/>
          <w:szCs w:val="20"/>
        </w:rPr>
        <w:t xml:space="preserve">1% of our graduates have remained in stable housing. </w:t>
      </w:r>
    </w:p>
    <w:p w:rsidR="00B04621" w:rsidRDefault="00B04621" w:rsidP="00B04621">
      <w:pPr>
        <w:autoSpaceDE w:val="0"/>
        <w:autoSpaceDN w:val="0"/>
        <w:adjustRightInd w:val="0"/>
        <w:spacing w:after="0" w:line="240" w:lineRule="auto"/>
        <w:rPr>
          <w:rFonts w:ascii="ArialMT" w:hAnsi="ArialMT" w:cs="ArialMT"/>
          <w:sz w:val="20"/>
          <w:szCs w:val="20"/>
        </w:rPr>
      </w:pPr>
    </w:p>
    <w:p w:rsidR="00B04621" w:rsidRDefault="00B04621" w:rsidP="00B04621">
      <w:pPr>
        <w:autoSpaceDE w:val="0"/>
        <w:autoSpaceDN w:val="0"/>
        <w:adjustRightInd w:val="0"/>
        <w:spacing w:after="0" w:line="240" w:lineRule="auto"/>
        <w:rPr>
          <w:rFonts w:ascii="ArialMT" w:hAnsi="ArialMT" w:cs="ArialMT"/>
          <w:sz w:val="20"/>
          <w:szCs w:val="20"/>
        </w:rPr>
      </w:pPr>
    </w:p>
    <w:p w:rsidR="00234159" w:rsidRDefault="00234159" w:rsidP="00B04621">
      <w:pPr>
        <w:autoSpaceDE w:val="0"/>
        <w:autoSpaceDN w:val="0"/>
        <w:adjustRightInd w:val="0"/>
        <w:spacing w:after="0" w:line="240" w:lineRule="auto"/>
        <w:rPr>
          <w:rFonts w:ascii="ArialMT" w:hAnsi="ArialMT" w:cs="ArialMT"/>
          <w:sz w:val="20"/>
          <w:szCs w:val="20"/>
        </w:rPr>
      </w:pPr>
    </w:p>
    <w:p w:rsidR="00234159" w:rsidRDefault="00234159" w:rsidP="00B04621">
      <w:pPr>
        <w:autoSpaceDE w:val="0"/>
        <w:autoSpaceDN w:val="0"/>
        <w:adjustRightInd w:val="0"/>
        <w:spacing w:after="0" w:line="240" w:lineRule="auto"/>
        <w:rPr>
          <w:rFonts w:ascii="ArialMT" w:hAnsi="ArialMT" w:cs="ArialMT"/>
          <w:sz w:val="20"/>
          <w:szCs w:val="20"/>
        </w:rPr>
      </w:pPr>
    </w:p>
    <w:p w:rsidR="00234159" w:rsidRDefault="00234159" w:rsidP="00B04621">
      <w:pPr>
        <w:autoSpaceDE w:val="0"/>
        <w:autoSpaceDN w:val="0"/>
        <w:adjustRightInd w:val="0"/>
        <w:spacing w:after="0" w:line="240" w:lineRule="auto"/>
        <w:rPr>
          <w:rFonts w:ascii="ArialMT" w:hAnsi="ArialMT" w:cs="ArialMT"/>
          <w:sz w:val="20"/>
          <w:szCs w:val="20"/>
        </w:rPr>
      </w:pPr>
    </w:p>
    <w:p w:rsidR="00234159" w:rsidRDefault="00234159" w:rsidP="00B04621">
      <w:pPr>
        <w:autoSpaceDE w:val="0"/>
        <w:autoSpaceDN w:val="0"/>
        <w:adjustRightInd w:val="0"/>
        <w:spacing w:after="0" w:line="240" w:lineRule="auto"/>
        <w:rPr>
          <w:rFonts w:ascii="ArialMT" w:hAnsi="ArialMT" w:cs="ArialMT"/>
          <w:sz w:val="20"/>
          <w:szCs w:val="20"/>
        </w:rPr>
      </w:pPr>
    </w:p>
    <w:p w:rsidR="00234159" w:rsidRDefault="00234159" w:rsidP="00B04621">
      <w:pPr>
        <w:autoSpaceDE w:val="0"/>
        <w:autoSpaceDN w:val="0"/>
        <w:adjustRightInd w:val="0"/>
        <w:spacing w:after="0" w:line="240" w:lineRule="auto"/>
        <w:rPr>
          <w:rFonts w:ascii="ArialMT" w:hAnsi="ArialMT" w:cs="ArialMT"/>
          <w:sz w:val="20"/>
          <w:szCs w:val="20"/>
        </w:rPr>
      </w:pPr>
    </w:p>
    <w:p w:rsidR="00234159" w:rsidRDefault="00234159" w:rsidP="00B04621">
      <w:pPr>
        <w:autoSpaceDE w:val="0"/>
        <w:autoSpaceDN w:val="0"/>
        <w:adjustRightInd w:val="0"/>
        <w:spacing w:after="0" w:line="240" w:lineRule="auto"/>
        <w:rPr>
          <w:rFonts w:ascii="ArialMT" w:hAnsi="ArialMT" w:cs="ArialMT"/>
          <w:sz w:val="20"/>
          <w:szCs w:val="20"/>
        </w:rPr>
      </w:pPr>
    </w:p>
    <w:p w:rsidR="00234159" w:rsidRDefault="00234159" w:rsidP="00B04621">
      <w:pPr>
        <w:autoSpaceDE w:val="0"/>
        <w:autoSpaceDN w:val="0"/>
        <w:adjustRightInd w:val="0"/>
        <w:spacing w:after="0" w:line="240" w:lineRule="auto"/>
        <w:rPr>
          <w:rFonts w:ascii="ArialMT" w:hAnsi="ArialMT" w:cs="ArialMT"/>
          <w:sz w:val="20"/>
          <w:szCs w:val="20"/>
        </w:rPr>
      </w:pPr>
    </w:p>
    <w:p w:rsidR="00234159" w:rsidRDefault="00234159" w:rsidP="00B04621">
      <w:pPr>
        <w:autoSpaceDE w:val="0"/>
        <w:autoSpaceDN w:val="0"/>
        <w:adjustRightInd w:val="0"/>
        <w:spacing w:after="0" w:line="240" w:lineRule="auto"/>
        <w:rPr>
          <w:rFonts w:ascii="ArialMT" w:hAnsi="ArialMT" w:cs="ArialMT"/>
          <w:sz w:val="20"/>
          <w:szCs w:val="20"/>
        </w:rPr>
      </w:pPr>
    </w:p>
    <w:p w:rsidR="00234159" w:rsidRDefault="00234159" w:rsidP="00B04621">
      <w:pPr>
        <w:autoSpaceDE w:val="0"/>
        <w:autoSpaceDN w:val="0"/>
        <w:adjustRightInd w:val="0"/>
        <w:spacing w:after="0" w:line="240" w:lineRule="auto"/>
        <w:rPr>
          <w:rFonts w:ascii="ArialMT" w:hAnsi="ArialMT" w:cs="ArialMT"/>
          <w:sz w:val="20"/>
          <w:szCs w:val="20"/>
        </w:rPr>
      </w:pPr>
    </w:p>
    <w:p w:rsidR="00234159" w:rsidRDefault="00234159" w:rsidP="00B04621">
      <w:pPr>
        <w:autoSpaceDE w:val="0"/>
        <w:autoSpaceDN w:val="0"/>
        <w:adjustRightInd w:val="0"/>
        <w:spacing w:after="0" w:line="240" w:lineRule="auto"/>
        <w:rPr>
          <w:rFonts w:ascii="ArialMT" w:hAnsi="ArialMT" w:cs="ArialMT"/>
          <w:sz w:val="20"/>
          <w:szCs w:val="20"/>
        </w:rPr>
      </w:pPr>
    </w:p>
    <w:p w:rsidR="00234159" w:rsidRDefault="00234159" w:rsidP="00B04621">
      <w:pPr>
        <w:autoSpaceDE w:val="0"/>
        <w:autoSpaceDN w:val="0"/>
        <w:adjustRightInd w:val="0"/>
        <w:spacing w:after="0" w:line="240" w:lineRule="auto"/>
        <w:rPr>
          <w:rFonts w:ascii="ArialMT" w:hAnsi="ArialMT" w:cs="ArialMT"/>
          <w:sz w:val="20"/>
          <w:szCs w:val="20"/>
        </w:rPr>
      </w:pPr>
    </w:p>
    <w:p w:rsidR="00234159" w:rsidRDefault="00234159" w:rsidP="00B04621">
      <w:pPr>
        <w:autoSpaceDE w:val="0"/>
        <w:autoSpaceDN w:val="0"/>
        <w:adjustRightInd w:val="0"/>
        <w:spacing w:after="0" w:line="240" w:lineRule="auto"/>
        <w:rPr>
          <w:rFonts w:ascii="ArialMT" w:hAnsi="ArialMT" w:cs="ArialMT"/>
          <w:sz w:val="20"/>
          <w:szCs w:val="20"/>
        </w:rPr>
      </w:pPr>
    </w:p>
    <w:p w:rsidR="00B04621" w:rsidRDefault="00B04621" w:rsidP="00B0462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Family Promise Supplemental Food </w:t>
      </w:r>
      <w:r w:rsidR="00BB5B1E">
        <w:rPr>
          <w:rFonts w:ascii="Arial-BoldMT" w:hAnsi="Arial-BoldMT" w:cs="Arial-BoldMT"/>
          <w:b/>
          <w:bCs/>
          <w:sz w:val="24"/>
          <w:szCs w:val="24"/>
        </w:rPr>
        <w:t xml:space="preserve">&amp; Cooking </w:t>
      </w:r>
      <w:r>
        <w:rPr>
          <w:rFonts w:ascii="Arial-BoldMT" w:hAnsi="Arial-BoldMT" w:cs="Arial-BoldMT"/>
          <w:b/>
          <w:bCs/>
          <w:sz w:val="24"/>
          <w:szCs w:val="24"/>
        </w:rPr>
        <w:t>Program</w:t>
      </w:r>
    </w:p>
    <w:p w:rsidR="00B04621" w:rsidRDefault="00B04621" w:rsidP="00B04621">
      <w:pPr>
        <w:autoSpaceDE w:val="0"/>
        <w:autoSpaceDN w:val="0"/>
        <w:adjustRightInd w:val="0"/>
        <w:spacing w:after="0" w:line="240" w:lineRule="auto"/>
        <w:rPr>
          <w:rFonts w:ascii="Arial-BoldMT" w:hAnsi="Arial-BoldMT" w:cs="Arial-BoldMT"/>
          <w:b/>
          <w:bCs/>
          <w:sz w:val="24"/>
          <w:szCs w:val="24"/>
        </w:rPr>
      </w:pPr>
    </w:p>
    <w:p w:rsidR="0075596F" w:rsidRDefault="0075596F" w:rsidP="0075596F">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Category</w:t>
      </w:r>
    </w:p>
    <w:p w:rsidR="0075596F" w:rsidRDefault="0075596F" w:rsidP="0075596F">
      <w:pPr>
        <w:autoSpaceDE w:val="0"/>
        <w:autoSpaceDN w:val="0"/>
        <w:adjustRightInd w:val="0"/>
        <w:spacing w:after="0" w:line="240" w:lineRule="auto"/>
        <w:rPr>
          <w:rFonts w:ascii="ArialMT" w:hAnsi="ArialMT" w:cs="ArialMT"/>
          <w:sz w:val="20"/>
          <w:szCs w:val="20"/>
        </w:rPr>
      </w:pPr>
      <w:r>
        <w:rPr>
          <w:rFonts w:ascii="ArialMT" w:hAnsi="ArialMT" w:cs="ArialMT"/>
          <w:sz w:val="20"/>
          <w:szCs w:val="20"/>
        </w:rPr>
        <w:t>Food Insecurity</w:t>
      </w:r>
    </w:p>
    <w:p w:rsidR="0075596F" w:rsidRDefault="0075596F" w:rsidP="0075596F">
      <w:pPr>
        <w:autoSpaceDE w:val="0"/>
        <w:autoSpaceDN w:val="0"/>
        <w:adjustRightInd w:val="0"/>
        <w:spacing w:after="0" w:line="240" w:lineRule="auto"/>
        <w:rPr>
          <w:rFonts w:ascii="ArialMT" w:hAnsi="ArialMT" w:cs="ArialMT"/>
          <w:sz w:val="20"/>
          <w:szCs w:val="20"/>
        </w:rPr>
      </w:pPr>
      <w:r>
        <w:rPr>
          <w:rFonts w:ascii="ArialMT" w:hAnsi="ArialMT" w:cs="ArialMT"/>
          <w:sz w:val="20"/>
          <w:szCs w:val="20"/>
        </w:rPr>
        <w:t>Food Education</w:t>
      </w:r>
    </w:p>
    <w:p w:rsidR="0075596F" w:rsidRDefault="0075596F" w:rsidP="0075596F">
      <w:pPr>
        <w:autoSpaceDE w:val="0"/>
        <w:autoSpaceDN w:val="0"/>
        <w:adjustRightInd w:val="0"/>
        <w:spacing w:after="0" w:line="240" w:lineRule="auto"/>
        <w:rPr>
          <w:rFonts w:ascii="ArialMT" w:hAnsi="ArialMT" w:cs="ArialMT"/>
          <w:sz w:val="20"/>
          <w:szCs w:val="20"/>
        </w:rPr>
      </w:pPr>
      <w:r>
        <w:rPr>
          <w:rFonts w:ascii="ArialMT" w:hAnsi="ArialMT" w:cs="ArialMT"/>
          <w:sz w:val="20"/>
          <w:szCs w:val="20"/>
        </w:rPr>
        <w:t>Guest Aftercare</w:t>
      </w:r>
    </w:p>
    <w:p w:rsidR="0075596F" w:rsidRPr="007308FE" w:rsidRDefault="0075596F" w:rsidP="00B04621">
      <w:pPr>
        <w:autoSpaceDE w:val="0"/>
        <w:autoSpaceDN w:val="0"/>
        <w:adjustRightInd w:val="0"/>
        <w:spacing w:after="0" w:line="240" w:lineRule="auto"/>
        <w:rPr>
          <w:rFonts w:ascii="Arial-BoldMT" w:hAnsi="Arial-BoldMT" w:cs="Arial-BoldMT"/>
          <w:b/>
          <w:bCs/>
          <w:sz w:val="24"/>
          <w:szCs w:val="24"/>
        </w:rPr>
      </w:pPr>
    </w:p>
    <w:p w:rsidR="00707D4A" w:rsidRDefault="007D2CB1" w:rsidP="00B04621">
      <w:pPr>
        <w:rPr>
          <w:rFonts w:ascii="ArialMT" w:hAnsi="ArialMT" w:cs="ArialMT"/>
          <w:sz w:val="20"/>
          <w:szCs w:val="20"/>
        </w:rPr>
      </w:pPr>
      <w:r>
        <w:rPr>
          <w:rFonts w:ascii="ArialMT" w:hAnsi="ArialMT" w:cs="ArialMT"/>
          <w:sz w:val="20"/>
          <w:szCs w:val="20"/>
        </w:rPr>
        <w:t>Family Promise currently offers</w:t>
      </w:r>
      <w:r w:rsidR="00707D4A">
        <w:rPr>
          <w:rFonts w:ascii="ArialMT" w:hAnsi="ArialMT" w:cs="ArialMT"/>
          <w:sz w:val="20"/>
          <w:szCs w:val="20"/>
        </w:rPr>
        <w:t xml:space="preserve"> food services to families in three ways:</w:t>
      </w:r>
    </w:p>
    <w:p w:rsidR="00707D4A" w:rsidRDefault="000E712E" w:rsidP="00B04621">
      <w:pPr>
        <w:rPr>
          <w:rFonts w:ascii="ArialMT" w:hAnsi="ArialMT" w:cs="ArialMT"/>
          <w:sz w:val="20"/>
          <w:szCs w:val="20"/>
        </w:rPr>
      </w:pPr>
      <w:r>
        <w:rPr>
          <w:rFonts w:ascii="ArialMT" w:hAnsi="ArialMT" w:cs="ArialMT"/>
          <w:b/>
          <w:i/>
          <w:sz w:val="20"/>
          <w:szCs w:val="20"/>
        </w:rPr>
        <w:t xml:space="preserve">1) </w:t>
      </w:r>
      <w:r w:rsidR="00FF77AE" w:rsidRPr="000E712E">
        <w:rPr>
          <w:rFonts w:ascii="ArialMT" w:hAnsi="ArialMT" w:cs="ArialMT"/>
          <w:b/>
          <w:i/>
          <w:sz w:val="20"/>
          <w:szCs w:val="20"/>
        </w:rPr>
        <w:t>Cooking Classes</w:t>
      </w:r>
      <w:r w:rsidR="00FF77AE" w:rsidRPr="000E712E">
        <w:rPr>
          <w:rFonts w:ascii="ArialMT" w:hAnsi="ArialMT" w:cs="ArialMT"/>
          <w:b/>
          <w:sz w:val="20"/>
          <w:szCs w:val="20"/>
        </w:rPr>
        <w:t>:</w:t>
      </w:r>
      <w:r w:rsidR="00FF77AE">
        <w:rPr>
          <w:rFonts w:ascii="ArialMT" w:hAnsi="ArialMT" w:cs="ArialMT"/>
          <w:sz w:val="20"/>
          <w:szCs w:val="20"/>
        </w:rPr>
        <w:t xml:space="preserve"> W</w:t>
      </w:r>
      <w:r w:rsidR="00707D4A">
        <w:rPr>
          <w:rFonts w:ascii="ArialMT" w:hAnsi="ArialMT" w:cs="ArialMT"/>
          <w:sz w:val="20"/>
          <w:szCs w:val="20"/>
        </w:rPr>
        <w:t>e provide 6 months of cook</w:t>
      </w:r>
      <w:r w:rsidR="00FF77AE">
        <w:rPr>
          <w:rFonts w:ascii="ArialMT" w:hAnsi="ArialMT" w:cs="ArialMT"/>
          <w:sz w:val="20"/>
          <w:szCs w:val="20"/>
        </w:rPr>
        <w:t xml:space="preserve">ing and food budgeting classes to the families currently participating in our Jacob’s House transitional program. </w:t>
      </w:r>
      <w:r w:rsidR="00707D4A">
        <w:rPr>
          <w:rFonts w:ascii="ArialMT" w:hAnsi="ArialMT" w:cs="ArialMT"/>
          <w:sz w:val="20"/>
          <w:szCs w:val="20"/>
        </w:rPr>
        <w:t>These classes are co-taught by a Social</w:t>
      </w:r>
      <w:r w:rsidR="00FF77AE">
        <w:rPr>
          <w:rFonts w:ascii="ArialMT" w:hAnsi="ArialMT" w:cs="ArialMT"/>
          <w:sz w:val="20"/>
          <w:szCs w:val="20"/>
        </w:rPr>
        <w:t xml:space="preserve"> Worker and a professional chef with a culinary arts degree. T</w:t>
      </w:r>
      <w:r w:rsidR="006F443B">
        <w:rPr>
          <w:rFonts w:ascii="ArialMT" w:hAnsi="ArialMT" w:cs="ArialMT"/>
          <w:sz w:val="20"/>
          <w:szCs w:val="20"/>
        </w:rPr>
        <w:t xml:space="preserve">he aim of the class is that clients </w:t>
      </w:r>
      <w:bookmarkStart w:id="0" w:name="_GoBack"/>
      <w:bookmarkEnd w:id="0"/>
      <w:r w:rsidR="006F443B">
        <w:rPr>
          <w:rFonts w:ascii="ArialMT" w:hAnsi="ArialMT" w:cs="ArialMT"/>
          <w:sz w:val="20"/>
          <w:szCs w:val="20"/>
        </w:rPr>
        <w:t>will be able to eat well on a very limited budget.</w:t>
      </w:r>
      <w:r w:rsidR="00FF77AE">
        <w:rPr>
          <w:rFonts w:ascii="ArialMT" w:hAnsi="ArialMT" w:cs="ArialMT"/>
          <w:sz w:val="20"/>
          <w:szCs w:val="20"/>
        </w:rPr>
        <w:t xml:space="preserve"> </w:t>
      </w:r>
      <w:r w:rsidR="006F443B">
        <w:rPr>
          <w:rFonts w:ascii="ArialMT" w:hAnsi="ArialMT" w:cs="ArialMT"/>
          <w:sz w:val="20"/>
          <w:szCs w:val="20"/>
        </w:rPr>
        <w:t xml:space="preserve">To that end, clients learn how to prepare delicious and nutritious meals for under $2.00 </w:t>
      </w:r>
      <w:r w:rsidR="00BB148A">
        <w:rPr>
          <w:rFonts w:ascii="ArialMT" w:hAnsi="ArialMT" w:cs="ArialMT"/>
          <w:sz w:val="20"/>
          <w:szCs w:val="20"/>
        </w:rPr>
        <w:t xml:space="preserve">a </w:t>
      </w:r>
      <w:r w:rsidR="006F443B">
        <w:rPr>
          <w:rFonts w:ascii="ArialMT" w:hAnsi="ArialMT" w:cs="ArialMT"/>
          <w:sz w:val="20"/>
          <w:szCs w:val="20"/>
        </w:rPr>
        <w:t xml:space="preserve">plate. </w:t>
      </w:r>
    </w:p>
    <w:p w:rsidR="006F443B" w:rsidRDefault="006F443B" w:rsidP="00B04621">
      <w:pPr>
        <w:rPr>
          <w:rFonts w:ascii="ArialMT" w:hAnsi="ArialMT" w:cs="ArialMT"/>
          <w:sz w:val="20"/>
          <w:szCs w:val="20"/>
        </w:rPr>
      </w:pPr>
      <w:r w:rsidRPr="000E712E">
        <w:rPr>
          <w:rFonts w:ascii="ArialMT" w:hAnsi="ArialMT" w:cs="ArialMT"/>
          <w:i/>
          <w:sz w:val="20"/>
          <w:szCs w:val="20"/>
        </w:rPr>
        <w:t>Program Outputs:</w:t>
      </w:r>
      <w:r>
        <w:rPr>
          <w:rFonts w:ascii="ArialMT" w:hAnsi="ArialMT" w:cs="ArialMT"/>
          <w:sz w:val="20"/>
          <w:szCs w:val="20"/>
        </w:rPr>
        <w:t xml:space="preserve"> Upon completion of the program clients will be able to:</w:t>
      </w:r>
    </w:p>
    <w:p w:rsidR="006F443B" w:rsidRDefault="006F443B" w:rsidP="006F443B">
      <w:pPr>
        <w:spacing w:after="0" w:line="240" w:lineRule="auto"/>
        <w:rPr>
          <w:rFonts w:ascii="ArialMT" w:hAnsi="ArialMT" w:cs="ArialMT"/>
          <w:sz w:val="20"/>
          <w:szCs w:val="20"/>
        </w:rPr>
      </w:pPr>
      <w:r>
        <w:rPr>
          <w:rFonts w:ascii="ArialMT" w:hAnsi="ArialMT" w:cs="ArialMT"/>
          <w:sz w:val="20"/>
          <w:szCs w:val="20"/>
        </w:rPr>
        <w:t>*Prepare a food budget.</w:t>
      </w:r>
    </w:p>
    <w:p w:rsidR="006F443B" w:rsidRDefault="006F443B" w:rsidP="006F443B">
      <w:pPr>
        <w:spacing w:after="0" w:line="240" w:lineRule="auto"/>
        <w:rPr>
          <w:rFonts w:ascii="ArialMT" w:hAnsi="ArialMT" w:cs="ArialMT"/>
          <w:sz w:val="20"/>
          <w:szCs w:val="20"/>
        </w:rPr>
      </w:pPr>
      <w:r>
        <w:rPr>
          <w:rFonts w:ascii="ArialMT" w:hAnsi="ArialMT" w:cs="ArialMT"/>
          <w:sz w:val="20"/>
          <w:szCs w:val="20"/>
        </w:rPr>
        <w:t>*Read food labels.</w:t>
      </w:r>
    </w:p>
    <w:p w:rsidR="006F443B" w:rsidRDefault="006F443B" w:rsidP="006F443B">
      <w:pPr>
        <w:spacing w:after="0" w:line="240" w:lineRule="auto"/>
        <w:rPr>
          <w:rFonts w:ascii="ArialMT" w:hAnsi="ArialMT" w:cs="ArialMT"/>
          <w:sz w:val="20"/>
          <w:szCs w:val="20"/>
        </w:rPr>
      </w:pPr>
      <w:r>
        <w:rPr>
          <w:rFonts w:ascii="ArialMT" w:hAnsi="ArialMT" w:cs="ArialMT"/>
          <w:sz w:val="20"/>
          <w:szCs w:val="20"/>
        </w:rPr>
        <w:t xml:space="preserve">*Use local food pantries in their meal planning. </w:t>
      </w:r>
    </w:p>
    <w:p w:rsidR="006F443B" w:rsidRDefault="006F443B" w:rsidP="006F443B">
      <w:pPr>
        <w:spacing w:after="0" w:line="240" w:lineRule="auto"/>
        <w:rPr>
          <w:rFonts w:ascii="ArialMT" w:hAnsi="ArialMT" w:cs="ArialMT"/>
          <w:sz w:val="20"/>
          <w:szCs w:val="20"/>
        </w:rPr>
      </w:pPr>
      <w:r>
        <w:rPr>
          <w:rFonts w:ascii="ArialMT" w:hAnsi="ArialMT" w:cs="ArialMT"/>
          <w:sz w:val="20"/>
          <w:szCs w:val="20"/>
        </w:rPr>
        <w:t>*Understand food unit pricing.</w:t>
      </w:r>
    </w:p>
    <w:p w:rsidR="006F443B" w:rsidRDefault="006F443B" w:rsidP="006F443B">
      <w:pPr>
        <w:spacing w:after="0" w:line="240" w:lineRule="auto"/>
        <w:rPr>
          <w:rFonts w:ascii="ArialMT" w:hAnsi="ArialMT" w:cs="ArialMT"/>
          <w:sz w:val="20"/>
          <w:szCs w:val="20"/>
        </w:rPr>
      </w:pPr>
      <w:r>
        <w:rPr>
          <w:rFonts w:ascii="ArialMT" w:hAnsi="ArialMT" w:cs="ArialMT"/>
          <w:sz w:val="20"/>
          <w:szCs w:val="20"/>
        </w:rPr>
        <w:t>*Understand the basics of food safety and meal preparation.</w:t>
      </w:r>
    </w:p>
    <w:p w:rsidR="006F443B" w:rsidRDefault="006F443B" w:rsidP="006F443B">
      <w:pPr>
        <w:spacing w:after="0" w:line="240" w:lineRule="auto"/>
        <w:rPr>
          <w:rFonts w:ascii="ArialMT" w:hAnsi="ArialMT" w:cs="ArialMT"/>
          <w:sz w:val="20"/>
          <w:szCs w:val="20"/>
        </w:rPr>
      </w:pPr>
      <w:r>
        <w:rPr>
          <w:rFonts w:ascii="ArialMT" w:hAnsi="ArialMT" w:cs="ArialMT"/>
          <w:sz w:val="20"/>
          <w:szCs w:val="20"/>
        </w:rPr>
        <w:t>*Be able to prepare several meals in under 30 minutes.</w:t>
      </w:r>
    </w:p>
    <w:p w:rsidR="006F443B" w:rsidRDefault="006F443B" w:rsidP="006F443B">
      <w:pPr>
        <w:spacing w:after="0" w:line="240" w:lineRule="auto"/>
        <w:rPr>
          <w:rFonts w:ascii="ArialMT" w:hAnsi="ArialMT" w:cs="ArialMT"/>
          <w:sz w:val="20"/>
          <w:szCs w:val="20"/>
        </w:rPr>
      </w:pPr>
    </w:p>
    <w:p w:rsidR="006F443B" w:rsidRDefault="006F443B" w:rsidP="006F443B">
      <w:pPr>
        <w:spacing w:after="0" w:line="240" w:lineRule="auto"/>
        <w:rPr>
          <w:rFonts w:ascii="ArialMT" w:hAnsi="ArialMT" w:cs="ArialMT"/>
          <w:sz w:val="20"/>
          <w:szCs w:val="20"/>
        </w:rPr>
      </w:pPr>
      <w:r w:rsidRPr="000E712E">
        <w:rPr>
          <w:rFonts w:ascii="ArialMT" w:hAnsi="ArialMT" w:cs="ArialMT"/>
          <w:i/>
          <w:sz w:val="20"/>
          <w:szCs w:val="20"/>
        </w:rPr>
        <w:t xml:space="preserve">In 2015: </w:t>
      </w:r>
      <w:r>
        <w:rPr>
          <w:rFonts w:ascii="ArialMT" w:hAnsi="ArialMT" w:cs="ArialMT"/>
          <w:sz w:val="20"/>
          <w:szCs w:val="20"/>
        </w:rPr>
        <w:t xml:space="preserve">14 families participated in the program. Of these, 12 completed the program, </w:t>
      </w:r>
      <w:r w:rsidR="000E712E">
        <w:rPr>
          <w:rFonts w:ascii="ArialMT" w:hAnsi="ArialMT" w:cs="ArialMT"/>
          <w:sz w:val="20"/>
          <w:szCs w:val="20"/>
        </w:rPr>
        <w:t xml:space="preserve">and were able to pass a competency test at the end of their time in the program. </w:t>
      </w:r>
    </w:p>
    <w:p w:rsidR="000E712E" w:rsidRPr="000E712E" w:rsidRDefault="000E712E" w:rsidP="006F443B">
      <w:pPr>
        <w:spacing w:after="0" w:line="240" w:lineRule="auto"/>
        <w:rPr>
          <w:rFonts w:ascii="ArialMT" w:hAnsi="ArialMT" w:cs="ArialMT"/>
          <w:sz w:val="20"/>
          <w:szCs w:val="20"/>
        </w:rPr>
      </w:pPr>
    </w:p>
    <w:p w:rsidR="000E712E" w:rsidRPr="000E712E" w:rsidRDefault="000E712E" w:rsidP="006F443B">
      <w:pPr>
        <w:spacing w:after="0" w:line="240" w:lineRule="auto"/>
        <w:rPr>
          <w:rFonts w:ascii="ArialMT" w:hAnsi="ArialMT" w:cs="ArialMT"/>
          <w:sz w:val="20"/>
          <w:szCs w:val="20"/>
        </w:rPr>
      </w:pPr>
    </w:p>
    <w:p w:rsidR="00C42B46" w:rsidRDefault="000E712E" w:rsidP="00C42B46">
      <w:pPr>
        <w:rPr>
          <w:rFonts w:ascii="ArialMT" w:hAnsi="ArialMT"/>
          <w:sz w:val="20"/>
          <w:szCs w:val="20"/>
        </w:rPr>
      </w:pPr>
      <w:r w:rsidRPr="000E712E">
        <w:rPr>
          <w:rFonts w:ascii="ArialMT" w:hAnsi="ArialMT"/>
          <w:b/>
          <w:i/>
          <w:sz w:val="20"/>
          <w:szCs w:val="20"/>
        </w:rPr>
        <w:t xml:space="preserve">2) </w:t>
      </w:r>
      <w:r w:rsidR="00B43B65">
        <w:rPr>
          <w:rFonts w:ascii="ArialMT" w:hAnsi="ArialMT"/>
          <w:b/>
          <w:i/>
          <w:sz w:val="20"/>
          <w:szCs w:val="20"/>
        </w:rPr>
        <w:t xml:space="preserve">Grocery </w:t>
      </w:r>
      <w:r w:rsidR="00C42B46" w:rsidRPr="004251B5">
        <w:rPr>
          <w:rFonts w:ascii="ArialMT" w:hAnsi="ArialMT"/>
          <w:b/>
          <w:i/>
          <w:sz w:val="20"/>
          <w:szCs w:val="20"/>
        </w:rPr>
        <w:t>Street Outreach</w:t>
      </w:r>
      <w:r w:rsidR="00C42B46">
        <w:rPr>
          <w:rFonts w:ascii="ArialMT" w:hAnsi="ArialMT"/>
          <w:sz w:val="20"/>
          <w:szCs w:val="20"/>
        </w:rPr>
        <w:t xml:space="preserve"> – Once monthly Family Promise disperses groceries to approximately 50 individuals in downtown Orange via a public event partnering with First Presbyterian Church of Orange and the YWCA. The program is designed as an outreach tool to connect with homeless families, although no one is turned away. The meal provides us a regular connection with local low-income/homeless families, and an initial point of contact for those seeking assistance. </w:t>
      </w:r>
    </w:p>
    <w:p w:rsidR="00C42B46" w:rsidRDefault="00C42B46" w:rsidP="00C42B46">
      <w:pPr>
        <w:rPr>
          <w:rFonts w:ascii="ArialMT" w:hAnsi="ArialMT"/>
          <w:sz w:val="20"/>
          <w:szCs w:val="20"/>
        </w:rPr>
      </w:pPr>
      <w:r w:rsidRPr="00B16C3B">
        <w:rPr>
          <w:rFonts w:ascii="ArialMT" w:hAnsi="ArialMT"/>
          <w:i/>
          <w:sz w:val="20"/>
          <w:szCs w:val="20"/>
        </w:rPr>
        <w:t>Program Outputs</w:t>
      </w:r>
      <w:r>
        <w:rPr>
          <w:rFonts w:ascii="ArialMT" w:hAnsi="ArialMT"/>
          <w:sz w:val="20"/>
          <w:szCs w:val="20"/>
        </w:rPr>
        <w:t xml:space="preserve">: In any given month, 50+ individuals will be provided groceries and information about Family Promise. </w:t>
      </w:r>
    </w:p>
    <w:p w:rsidR="00BB5B1E" w:rsidRDefault="00C42B46" w:rsidP="00C42B46">
      <w:pPr>
        <w:rPr>
          <w:rFonts w:ascii="ArialMT" w:hAnsi="ArialMT"/>
          <w:sz w:val="20"/>
          <w:szCs w:val="20"/>
        </w:rPr>
      </w:pPr>
      <w:r w:rsidRPr="00B16C3B">
        <w:rPr>
          <w:rFonts w:ascii="ArialMT" w:hAnsi="ArialMT"/>
          <w:i/>
          <w:sz w:val="20"/>
          <w:szCs w:val="20"/>
        </w:rPr>
        <w:t>In 2015:</w:t>
      </w:r>
      <w:r w:rsidR="00BB5B1E">
        <w:rPr>
          <w:rFonts w:ascii="ArialMT" w:hAnsi="ArialMT"/>
          <w:sz w:val="20"/>
          <w:szCs w:val="20"/>
        </w:rPr>
        <w:t xml:space="preserve"> </w:t>
      </w:r>
      <w:r>
        <w:rPr>
          <w:rFonts w:ascii="ArialMT" w:hAnsi="ArialMT"/>
          <w:sz w:val="20"/>
          <w:szCs w:val="20"/>
        </w:rPr>
        <w:t xml:space="preserve"> </w:t>
      </w:r>
      <w:r w:rsidR="00BB5B1E">
        <w:rPr>
          <w:rFonts w:ascii="ArialMT" w:hAnsi="ArialMT"/>
          <w:sz w:val="20"/>
          <w:szCs w:val="20"/>
        </w:rPr>
        <w:t xml:space="preserve">452 </w:t>
      </w:r>
      <w:r>
        <w:rPr>
          <w:rFonts w:ascii="ArialMT" w:hAnsi="ArialMT"/>
          <w:sz w:val="20"/>
          <w:szCs w:val="20"/>
        </w:rPr>
        <w:t xml:space="preserve">individuals received groceries </w:t>
      </w:r>
      <w:r w:rsidR="00BB5B1E">
        <w:rPr>
          <w:rFonts w:ascii="ArialMT" w:hAnsi="ArialMT"/>
          <w:sz w:val="20"/>
          <w:szCs w:val="20"/>
        </w:rPr>
        <w:t xml:space="preserve"> </w:t>
      </w:r>
    </w:p>
    <w:p w:rsidR="00C42B46" w:rsidRDefault="004251B5" w:rsidP="00C42B46">
      <w:pPr>
        <w:rPr>
          <w:rFonts w:ascii="ArialMT" w:hAnsi="ArialMT"/>
          <w:sz w:val="20"/>
          <w:szCs w:val="20"/>
        </w:rPr>
      </w:pPr>
      <w:r w:rsidRPr="004251B5">
        <w:rPr>
          <w:rFonts w:ascii="ArialMT" w:hAnsi="ArialMT"/>
          <w:b/>
          <w:i/>
          <w:sz w:val="20"/>
          <w:szCs w:val="20"/>
        </w:rPr>
        <w:t xml:space="preserve">3) </w:t>
      </w:r>
      <w:r w:rsidR="00C42B46" w:rsidRPr="000E712E">
        <w:rPr>
          <w:rFonts w:ascii="ArialMT" w:hAnsi="ArialMT"/>
          <w:b/>
          <w:i/>
          <w:sz w:val="20"/>
          <w:szCs w:val="20"/>
        </w:rPr>
        <w:t>Supplemental Groceries for Graduates</w:t>
      </w:r>
      <w:r w:rsidR="00C42B46" w:rsidRPr="000E712E">
        <w:rPr>
          <w:rFonts w:ascii="ArialMT" w:hAnsi="ArialMT"/>
          <w:sz w:val="20"/>
          <w:szCs w:val="20"/>
        </w:rPr>
        <w:t xml:space="preserve"> – We provide ongoing grocery support for families reporting food </w:t>
      </w:r>
      <w:r w:rsidR="00C42B46">
        <w:rPr>
          <w:rFonts w:ascii="ArialMT" w:hAnsi="ArialMT"/>
          <w:sz w:val="20"/>
          <w:szCs w:val="20"/>
        </w:rPr>
        <w:t xml:space="preserve">insecurity once they return to housing from either our emergency or transitional programs. Families who report insecurity can receive bi-weekly groceries from our Food Pantry. This both assists families who are on tight financial budgets, and incentivizes families to keep contact with Family Promise post-graduation. </w:t>
      </w:r>
    </w:p>
    <w:p w:rsidR="00C42B46" w:rsidRDefault="00C42B46" w:rsidP="00C42B46">
      <w:pPr>
        <w:rPr>
          <w:rFonts w:ascii="ArialMT" w:hAnsi="ArialMT"/>
          <w:sz w:val="20"/>
          <w:szCs w:val="20"/>
        </w:rPr>
      </w:pPr>
      <w:r w:rsidRPr="009E570E">
        <w:rPr>
          <w:rFonts w:ascii="ArialMT" w:hAnsi="ArialMT"/>
          <w:i/>
          <w:sz w:val="20"/>
          <w:szCs w:val="20"/>
        </w:rPr>
        <w:t>Program Outputs:</w:t>
      </w:r>
      <w:r>
        <w:rPr>
          <w:rFonts w:ascii="ArialMT" w:hAnsi="ArialMT"/>
          <w:sz w:val="20"/>
          <w:szCs w:val="20"/>
        </w:rPr>
        <w:t xml:space="preserve"> Participating families report greater food security and keep in regular communication with Family Promise. </w:t>
      </w:r>
    </w:p>
    <w:p w:rsidR="00C42B46" w:rsidRDefault="00C42B46" w:rsidP="00C42B46">
      <w:pPr>
        <w:rPr>
          <w:rFonts w:ascii="ArialMT" w:hAnsi="ArialMT"/>
          <w:sz w:val="20"/>
          <w:szCs w:val="20"/>
        </w:rPr>
      </w:pPr>
      <w:r w:rsidRPr="004251B5">
        <w:rPr>
          <w:rFonts w:ascii="ArialMT" w:hAnsi="ArialMT"/>
          <w:i/>
          <w:sz w:val="20"/>
          <w:szCs w:val="20"/>
        </w:rPr>
        <w:t>In 2015</w:t>
      </w:r>
      <w:r>
        <w:rPr>
          <w:rFonts w:ascii="ArialMT" w:hAnsi="ArialMT"/>
          <w:sz w:val="20"/>
          <w:szCs w:val="20"/>
        </w:rPr>
        <w:t xml:space="preserve">: 21 families participated in the program. All reported greater food security. Family contact (post-graduation) has increased 22% since the program began.  </w:t>
      </w:r>
    </w:p>
    <w:p w:rsidR="00C42B46" w:rsidRPr="00764A42" w:rsidRDefault="00C42B46" w:rsidP="00C42B46">
      <w:pPr>
        <w:rPr>
          <w:rFonts w:ascii="ArialMT" w:hAnsi="ArialMT"/>
          <w:sz w:val="20"/>
          <w:szCs w:val="20"/>
        </w:rPr>
      </w:pPr>
    </w:p>
    <w:p w:rsidR="00B16C3B" w:rsidRPr="00764A42" w:rsidRDefault="00B16C3B" w:rsidP="00484B31">
      <w:pPr>
        <w:rPr>
          <w:rFonts w:ascii="ArialMT" w:hAnsi="ArialMT"/>
          <w:sz w:val="20"/>
          <w:szCs w:val="20"/>
        </w:rPr>
      </w:pPr>
    </w:p>
    <w:sectPr w:rsidR="00B16C3B" w:rsidRPr="00764A42" w:rsidSect="001B4D0D">
      <w:footerReference w:type="default" r:id="rId10"/>
      <w:pgSz w:w="12240" w:h="15840"/>
      <w:pgMar w:top="288" w:right="288"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C79" w:rsidRDefault="00064C79" w:rsidP="001B4D0D">
      <w:pPr>
        <w:spacing w:after="0" w:line="240" w:lineRule="auto"/>
      </w:pPr>
      <w:r>
        <w:separator/>
      </w:r>
    </w:p>
  </w:endnote>
  <w:endnote w:type="continuationSeparator" w:id="0">
    <w:p w:rsidR="00064C79" w:rsidRDefault="00064C79" w:rsidP="001B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0D" w:rsidRDefault="001B4D0D">
    <w:pPr>
      <w:pStyle w:val="Footer"/>
    </w:pPr>
    <w:r>
      <w:rPr>
        <w:noProof/>
      </w:rPr>
      <mc:AlternateContent>
        <mc:Choice Requires="wps">
          <w:drawing>
            <wp:anchor distT="0" distB="0" distL="114300" distR="114300" simplePos="0" relativeHeight="251659264" behindDoc="0" locked="0" layoutInCell="1" allowOverlap="1" wp14:anchorId="030FB128" wp14:editId="0C0BFDE3">
              <wp:simplePos x="0" y="0"/>
              <wp:positionH relativeFrom="column">
                <wp:posOffset>-47625</wp:posOffset>
              </wp:positionH>
              <wp:positionV relativeFrom="paragraph">
                <wp:posOffset>101600</wp:posOffset>
              </wp:positionV>
              <wp:extent cx="682942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8294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FC5ABE9"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8pt" to="53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oPugEAAMMDAAAOAAAAZHJzL2Uyb0RvYy54bWysU8GO0zAQvSPxD5bvNGkF1RI13UNXcEFQ&#10;sfABXmfcWLI91ti06d8zdtssAqSVEBfHY897M+95srmfvBNHoGQx9HK5aKWAoHGw4dDL798+vLmT&#10;ImUVBuUwQC/PkOT99vWrzSl2sMIR3QAkmCSk7hR7OeYcu6ZJegSv0gIjBL40SF5lDunQDKROzO5d&#10;s2rbdXNCGiKhhpT49OFyKbeV3xjQ+YsxCbJwveTecl2prk9lbbYb1R1IxdHqaxvqH7rwygYuOlM9&#10;qKzED7J/UHmrCROavNDoGzTGaqgaWM2y/U3N46giVC1sToqzTen/0erPxz0JO/RyLUVQnp/oMZOy&#10;hzGLHYbABiKJdfHpFFPH6buwp2uU4p6K6MmQL1+WI6bq7Xn2FqYsNB+u71bv367eSaFvd80zMFLK&#10;HwG9KJteOhuKbNWp46eUuRin3lI4KI1cStddPjsoyS58BcNSuNiqousQwc6ROCp+fqU1hLwsUpiv&#10;ZheYsc7NwPZl4DW/QKEO2AxevgyeEbUyhjyDvQ1IfyPI061lc8m/OXDRXSx4wuFcH6Vaw5NSFV6n&#10;uozir3GFP/97258AAAD//wMAUEsDBBQABgAIAAAAIQACtsYO2QAAAAkBAAAPAAAAZHJzL2Rvd25y&#10;ZXYueG1sTE/LTsMwELwj8Q/WInFrnUYilBCnQkhIHGnogaMTL3k0Xlux26R/z1Yc4Lbz0OxMsVvs&#10;KM44hd6Rgs06AYHUONNTq+Dw+bbagghRk9GjI1RwwQC78vam0LlxM+3xXMVWcAiFXCvoYvS5lKHp&#10;0Oqwdh6JtW83WR0ZTq00k5453I4yTZJMWt0Tf+i0x9cOm2N1sgq+pnpI3y+zT92QVU+Dx/Rjj0rd&#10;3y0vzyAiLvHPDNf6XB1K7lS7E5kgRgWrxwd2Mp/xpKueZFu+6l9GloX8v6D8AQAA//8DAFBLAQIt&#10;ABQABgAIAAAAIQC2gziS/gAAAOEBAAATAAAAAAAAAAAAAAAAAAAAAABbQ29udGVudF9UeXBlc10u&#10;eG1sUEsBAi0AFAAGAAgAAAAhADj9If/WAAAAlAEAAAsAAAAAAAAAAAAAAAAALwEAAF9yZWxzLy5y&#10;ZWxzUEsBAi0AFAAGAAgAAAAhAGwMag+6AQAAwwMAAA4AAAAAAAAAAAAAAAAALgIAAGRycy9lMm9E&#10;b2MueG1sUEsBAi0AFAAGAAgAAAAhAAK2xg7ZAAAACQEAAA8AAAAAAAAAAAAAAAAAFAQAAGRycy9k&#10;b3ducmV2LnhtbFBLBQYAAAAABAAEAPMAAAAaBQAAAAA=&#10;" strokecolor="#4f81bd [3204]" strokeweight="2pt">
              <v:shadow on="t" color="black" opacity="24903f" origin=",.5" offset="0,.55556mm"/>
            </v:line>
          </w:pict>
        </mc:Fallback>
      </mc:AlternateContent>
    </w:r>
  </w:p>
  <w:p w:rsidR="001B4D0D" w:rsidRDefault="001B4D0D">
    <w:pPr>
      <w:pStyle w:val="Footer"/>
    </w:pPr>
    <w:r>
      <w:t xml:space="preserve">Family Promise of Orange County, Inc.   </w:t>
    </w:r>
    <w:r>
      <w:tab/>
    </w:r>
    <w:r>
      <w:tab/>
      <w:t xml:space="preserve">      </w:t>
    </w:r>
    <w:r>
      <w:tab/>
      <w:t xml:space="preserve">Page </w:t>
    </w:r>
    <w:r>
      <w:fldChar w:fldCharType="begin"/>
    </w:r>
    <w:r>
      <w:instrText xml:space="preserve"> PAGE   \* MERGEFORMAT </w:instrText>
    </w:r>
    <w:r>
      <w:fldChar w:fldCharType="separate"/>
    </w:r>
    <w:r w:rsidR="0071671C">
      <w:rPr>
        <w:noProof/>
      </w:rPr>
      <w:t>4</w:t>
    </w:r>
    <w:r>
      <w:rPr>
        <w:noProof/>
      </w:rPr>
      <w:fldChar w:fldCharType="end"/>
    </w:r>
  </w:p>
  <w:p w:rsidR="001B4D0D" w:rsidRDefault="00A3205C" w:rsidP="001B4D0D">
    <w:pPr>
      <w:pStyle w:val="Footer"/>
    </w:pPr>
    <w:proofErr w:type="gramStart"/>
    <w:r>
      <w:t xml:space="preserve">Federal </w:t>
    </w:r>
    <w:r w:rsidR="001B4D0D">
      <w:t xml:space="preserve"> ID</w:t>
    </w:r>
    <w:proofErr w:type="gramEnd"/>
    <w:r w:rsidR="001B4D0D">
      <w:t>: 27-0660182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C79" w:rsidRDefault="00064C79" w:rsidP="001B4D0D">
      <w:pPr>
        <w:spacing w:after="0" w:line="240" w:lineRule="auto"/>
      </w:pPr>
      <w:r>
        <w:separator/>
      </w:r>
    </w:p>
  </w:footnote>
  <w:footnote w:type="continuationSeparator" w:id="0">
    <w:p w:rsidR="00064C79" w:rsidRDefault="00064C79" w:rsidP="001B4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7585B"/>
    <w:multiLevelType w:val="hybridMultilevel"/>
    <w:tmpl w:val="DD9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31"/>
    <w:rsid w:val="00002985"/>
    <w:rsid w:val="000202A4"/>
    <w:rsid w:val="00064C79"/>
    <w:rsid w:val="000E712E"/>
    <w:rsid w:val="001358C1"/>
    <w:rsid w:val="001379AD"/>
    <w:rsid w:val="00163883"/>
    <w:rsid w:val="0018244B"/>
    <w:rsid w:val="001B4D0D"/>
    <w:rsid w:val="00234159"/>
    <w:rsid w:val="002C7C84"/>
    <w:rsid w:val="002E45EE"/>
    <w:rsid w:val="002E7A9A"/>
    <w:rsid w:val="003147A7"/>
    <w:rsid w:val="00356020"/>
    <w:rsid w:val="0035720D"/>
    <w:rsid w:val="003C0164"/>
    <w:rsid w:val="003C5490"/>
    <w:rsid w:val="003E471D"/>
    <w:rsid w:val="003E56FE"/>
    <w:rsid w:val="004251B5"/>
    <w:rsid w:val="00425AAC"/>
    <w:rsid w:val="00461D72"/>
    <w:rsid w:val="0047732B"/>
    <w:rsid w:val="00484B31"/>
    <w:rsid w:val="004B663A"/>
    <w:rsid w:val="004D618A"/>
    <w:rsid w:val="004F511C"/>
    <w:rsid w:val="00532A5B"/>
    <w:rsid w:val="00534ACC"/>
    <w:rsid w:val="00551594"/>
    <w:rsid w:val="005A5BBD"/>
    <w:rsid w:val="005D06CA"/>
    <w:rsid w:val="005D42DD"/>
    <w:rsid w:val="00666655"/>
    <w:rsid w:val="006B20D1"/>
    <w:rsid w:val="006E448F"/>
    <w:rsid w:val="006E76D4"/>
    <w:rsid w:val="006F443B"/>
    <w:rsid w:val="00707D4A"/>
    <w:rsid w:val="0071671C"/>
    <w:rsid w:val="00747511"/>
    <w:rsid w:val="0075596F"/>
    <w:rsid w:val="00764A42"/>
    <w:rsid w:val="007A6DC3"/>
    <w:rsid w:val="007D2CB1"/>
    <w:rsid w:val="007D765E"/>
    <w:rsid w:val="00834B8F"/>
    <w:rsid w:val="008511E4"/>
    <w:rsid w:val="0087358D"/>
    <w:rsid w:val="008B6E00"/>
    <w:rsid w:val="008B72F4"/>
    <w:rsid w:val="008D456B"/>
    <w:rsid w:val="008D470C"/>
    <w:rsid w:val="008E3E53"/>
    <w:rsid w:val="009328C2"/>
    <w:rsid w:val="00954EDB"/>
    <w:rsid w:val="0096549E"/>
    <w:rsid w:val="009C6DDF"/>
    <w:rsid w:val="009E570E"/>
    <w:rsid w:val="00A12941"/>
    <w:rsid w:val="00A3205C"/>
    <w:rsid w:val="00AA6A0D"/>
    <w:rsid w:val="00B04621"/>
    <w:rsid w:val="00B16C3B"/>
    <w:rsid w:val="00B177A5"/>
    <w:rsid w:val="00B32D25"/>
    <w:rsid w:val="00B43B65"/>
    <w:rsid w:val="00BB148A"/>
    <w:rsid w:val="00BB36B2"/>
    <w:rsid w:val="00BB5B1E"/>
    <w:rsid w:val="00BD3A70"/>
    <w:rsid w:val="00C05F63"/>
    <w:rsid w:val="00C42B46"/>
    <w:rsid w:val="00CE10BC"/>
    <w:rsid w:val="00D51906"/>
    <w:rsid w:val="00DF14D1"/>
    <w:rsid w:val="00ED4447"/>
    <w:rsid w:val="00ED6980"/>
    <w:rsid w:val="00ED6EA1"/>
    <w:rsid w:val="00EE3984"/>
    <w:rsid w:val="00F364A3"/>
    <w:rsid w:val="00F407CD"/>
    <w:rsid w:val="00F6134D"/>
    <w:rsid w:val="00F73C84"/>
    <w:rsid w:val="00FA6679"/>
    <w:rsid w:val="00FB21D4"/>
    <w:rsid w:val="00FE4AB9"/>
    <w:rsid w:val="00FF4D4A"/>
    <w:rsid w:val="00FF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3E324F-7F49-4D1B-8164-0A99E940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B31"/>
    <w:rPr>
      <w:rFonts w:ascii="Tahoma" w:hAnsi="Tahoma" w:cs="Tahoma"/>
      <w:sz w:val="16"/>
      <w:szCs w:val="16"/>
    </w:rPr>
  </w:style>
  <w:style w:type="paragraph" w:customStyle="1" w:styleId="ServiceText">
    <w:name w:val="Service Text"/>
    <w:basedOn w:val="Normal"/>
    <w:link w:val="ServiceTextChar"/>
    <w:qFormat/>
    <w:rsid w:val="00484B31"/>
    <w:pPr>
      <w:spacing w:after="0" w:line="240" w:lineRule="auto"/>
      <w:jc w:val="right"/>
    </w:pPr>
    <w:rPr>
      <w:rFonts w:eastAsiaTheme="minorEastAsia"/>
      <w:color w:val="EAF1DD" w:themeColor="accent3" w:themeTint="33"/>
      <w:sz w:val="32"/>
      <w:szCs w:val="36"/>
    </w:rPr>
  </w:style>
  <w:style w:type="character" w:customStyle="1" w:styleId="ServiceTextChar">
    <w:name w:val="Service Text Char"/>
    <w:basedOn w:val="DefaultParagraphFont"/>
    <w:link w:val="ServiceText"/>
    <w:rsid w:val="00484B31"/>
    <w:rPr>
      <w:rFonts w:eastAsiaTheme="minorEastAsia"/>
      <w:color w:val="EAF1DD" w:themeColor="accent3" w:themeTint="33"/>
      <w:sz w:val="32"/>
      <w:szCs w:val="36"/>
    </w:rPr>
  </w:style>
  <w:style w:type="paragraph" w:customStyle="1" w:styleId="0209E96E5C1449BB96321277618532F7">
    <w:name w:val="0209E96E5C1449BB96321277618532F7"/>
    <w:rsid w:val="00484B31"/>
    <w:rPr>
      <w:rFonts w:eastAsiaTheme="minorEastAsia"/>
    </w:rPr>
  </w:style>
  <w:style w:type="paragraph" w:styleId="Header">
    <w:name w:val="header"/>
    <w:basedOn w:val="Normal"/>
    <w:link w:val="HeaderChar"/>
    <w:uiPriority w:val="99"/>
    <w:unhideWhenUsed/>
    <w:rsid w:val="001B4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0D"/>
  </w:style>
  <w:style w:type="paragraph" w:styleId="Footer">
    <w:name w:val="footer"/>
    <w:basedOn w:val="Normal"/>
    <w:link w:val="FooterChar"/>
    <w:uiPriority w:val="99"/>
    <w:unhideWhenUsed/>
    <w:rsid w:val="001B4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D0D"/>
  </w:style>
  <w:style w:type="paragraph" w:styleId="NoSpacing">
    <w:name w:val="No Spacing"/>
    <w:link w:val="NoSpacingChar"/>
    <w:uiPriority w:val="1"/>
    <w:qFormat/>
    <w:rsid w:val="001B4D0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B4D0D"/>
    <w:rPr>
      <w:rFonts w:eastAsiaTheme="minorEastAsia"/>
      <w:lang w:eastAsia="ja-JP"/>
    </w:rPr>
  </w:style>
  <w:style w:type="paragraph" w:styleId="ListParagraph">
    <w:name w:val="List Paragraph"/>
    <w:basedOn w:val="Normal"/>
    <w:uiPriority w:val="34"/>
    <w:qFormat/>
    <w:rsid w:val="00F73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FF7AC-A9DF-4FE4-89FE-0292B517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casey_000</dc:creator>
  <cp:keywords/>
  <dc:description/>
  <cp:lastModifiedBy>caseygcrosbie@gmail.com</cp:lastModifiedBy>
  <cp:revision>18</cp:revision>
  <cp:lastPrinted>2014-01-06T03:40:00Z</cp:lastPrinted>
  <dcterms:created xsi:type="dcterms:W3CDTF">2016-02-04T00:00:00Z</dcterms:created>
  <dcterms:modified xsi:type="dcterms:W3CDTF">2016-02-29T18:12:00Z</dcterms:modified>
</cp:coreProperties>
</file>